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DA" w:rsidRPr="008B695D" w:rsidRDefault="007B2CDA" w:rsidP="00A91197">
      <w:pPr>
        <w:spacing w:after="120" w:line="276" w:lineRule="auto"/>
        <w:ind w:right="-15"/>
        <w:jc w:val="center"/>
        <w:rPr>
          <w:rFonts w:cs="Arial"/>
          <w:b/>
          <w:bCs/>
          <w:szCs w:val="20"/>
        </w:rPr>
      </w:pPr>
    </w:p>
    <w:p w:rsidR="00A91197" w:rsidRPr="008B695D" w:rsidRDefault="00A91197" w:rsidP="00A91197">
      <w:pPr>
        <w:spacing w:after="120" w:line="276" w:lineRule="auto"/>
        <w:ind w:right="-15"/>
        <w:jc w:val="center"/>
        <w:rPr>
          <w:rFonts w:cs="Arial"/>
          <w:b/>
          <w:bCs/>
          <w:szCs w:val="20"/>
        </w:rPr>
      </w:pPr>
      <w:r w:rsidRPr="008B695D">
        <w:rPr>
          <w:rFonts w:cs="Arial"/>
          <w:b/>
          <w:bCs/>
          <w:szCs w:val="20"/>
        </w:rPr>
        <w:t>ANEXO I</w:t>
      </w:r>
    </w:p>
    <w:p w:rsidR="0012769B" w:rsidRPr="008B695D" w:rsidRDefault="0012769B" w:rsidP="0012769B">
      <w:pPr>
        <w:ind w:right="-17"/>
        <w:jc w:val="center"/>
        <w:rPr>
          <w:bCs/>
        </w:rPr>
      </w:pPr>
      <w:r w:rsidRPr="008B695D">
        <w:rPr>
          <w:bCs/>
        </w:rPr>
        <w:t xml:space="preserve">Sistema de </w:t>
      </w:r>
      <w:proofErr w:type="spellStart"/>
      <w:r w:rsidRPr="008B695D">
        <w:rPr>
          <w:bCs/>
        </w:rPr>
        <w:t>Registro</w:t>
      </w:r>
      <w:r w:rsidR="00AE3FB2" w:rsidRPr="008B695D">
        <w:rPr>
          <w:bCs/>
          <w:iCs/>
        </w:rPr>
        <w:t>O</w:t>
      </w:r>
      <w:proofErr w:type="spellEnd"/>
      <w:r w:rsidRPr="008B695D">
        <w:rPr>
          <w:bCs/>
        </w:rPr>
        <w:t xml:space="preserve"> de Preços</w:t>
      </w:r>
    </w:p>
    <w:p w:rsidR="0012769B" w:rsidRPr="008B695D" w:rsidRDefault="0012769B" w:rsidP="0012769B">
      <w:pPr>
        <w:ind w:right="-17"/>
        <w:jc w:val="center"/>
        <w:rPr>
          <w:b/>
          <w:bCs/>
        </w:rPr>
      </w:pPr>
      <w:r w:rsidRPr="008B695D">
        <w:rPr>
          <w:b/>
          <w:bCs/>
        </w:rPr>
        <w:t>PREGÃO ELETRÔNICO</w:t>
      </w:r>
    </w:p>
    <w:p w:rsidR="0012769B" w:rsidRPr="008B695D" w:rsidRDefault="0012769B" w:rsidP="0012769B">
      <w:pPr>
        <w:ind w:right="-17"/>
        <w:jc w:val="center"/>
        <w:rPr>
          <w:bCs/>
          <w:iCs/>
        </w:rPr>
      </w:pPr>
      <w:r w:rsidRPr="008B695D">
        <w:rPr>
          <w:bCs/>
          <w:iCs/>
        </w:rPr>
        <w:t>PRESTAÇÃO DE SERVIÇO CONTÍNUO COM DEDICAÇÃ EXCLUSIVA DE MÃO DE OBRA</w:t>
      </w:r>
    </w:p>
    <w:p w:rsidR="0012769B" w:rsidRPr="008B695D" w:rsidRDefault="0012769B" w:rsidP="0012769B">
      <w:pPr>
        <w:jc w:val="center"/>
        <w:rPr>
          <w:b/>
          <w:bCs/>
        </w:rPr>
      </w:pPr>
      <w:r w:rsidRPr="008B695D">
        <w:rPr>
          <w:b/>
          <w:bCs/>
        </w:rPr>
        <w:t>INSTITUTO FEDERAL FARROUPILHA - CAMPUS SÃO VICENTE DO SUL</w:t>
      </w:r>
    </w:p>
    <w:p w:rsidR="0012769B" w:rsidRPr="008B695D" w:rsidRDefault="0012769B" w:rsidP="0012769B">
      <w:pPr>
        <w:jc w:val="center"/>
        <w:rPr>
          <w:bCs/>
        </w:rPr>
      </w:pPr>
      <w:r w:rsidRPr="008B695D">
        <w:rPr>
          <w:bCs/>
        </w:rPr>
        <w:t xml:space="preserve">PREGÃO SRP Nº </w:t>
      </w:r>
      <w:r w:rsidR="00AE3FB2" w:rsidRPr="008B695D">
        <w:rPr>
          <w:bCs/>
        </w:rPr>
        <w:t>07/</w:t>
      </w:r>
      <w:r w:rsidRPr="008B695D">
        <w:rPr>
          <w:bCs/>
        </w:rPr>
        <w:t>2019</w:t>
      </w:r>
    </w:p>
    <w:p w:rsidR="0012769B" w:rsidRPr="008B695D" w:rsidRDefault="0012769B" w:rsidP="0012769B">
      <w:pPr>
        <w:jc w:val="center"/>
        <w:rPr>
          <w:bCs/>
        </w:rPr>
      </w:pPr>
      <w:r w:rsidRPr="008B695D">
        <w:rPr>
          <w:bCs/>
        </w:rPr>
        <w:t>(Processo Administrativo n.°</w:t>
      </w:r>
      <w:r w:rsidR="008B695D" w:rsidRPr="008B695D">
        <w:rPr>
          <w:bCs/>
        </w:rPr>
        <w:t xml:space="preserve"> 23238.000399/2019-69</w:t>
      </w:r>
      <w:r w:rsidR="00D57D7E" w:rsidRPr="008B695D">
        <w:rPr>
          <w:bCs/>
        </w:rPr>
        <w:t xml:space="preserve"> </w:t>
      </w:r>
      <w:r w:rsidRPr="008B695D">
        <w:rPr>
          <w:bCs/>
        </w:rPr>
        <w:t>)</w:t>
      </w:r>
    </w:p>
    <w:p w:rsidR="00A91197" w:rsidRPr="008B695D" w:rsidRDefault="00A91197" w:rsidP="00A91197">
      <w:pPr>
        <w:jc w:val="center"/>
        <w:rPr>
          <w:rFonts w:cs="Arial"/>
          <w:bCs/>
          <w:szCs w:val="20"/>
        </w:rPr>
      </w:pPr>
    </w:p>
    <w:p w:rsidR="00901629" w:rsidRPr="008B695D" w:rsidRDefault="00901629" w:rsidP="00A91197">
      <w:pPr>
        <w:jc w:val="center"/>
        <w:rPr>
          <w:rFonts w:cs="Arial"/>
          <w:bCs/>
          <w:szCs w:val="20"/>
        </w:rPr>
      </w:pPr>
    </w:p>
    <w:p w:rsidR="00901629" w:rsidRPr="008B695D" w:rsidRDefault="00901629" w:rsidP="00901629">
      <w:pPr>
        <w:spacing w:after="120" w:line="276" w:lineRule="auto"/>
        <w:ind w:right="-15"/>
        <w:jc w:val="center"/>
        <w:rPr>
          <w:rFonts w:cs="Arial"/>
          <w:b/>
          <w:bCs/>
          <w:szCs w:val="20"/>
        </w:rPr>
      </w:pPr>
      <w:r w:rsidRPr="008B695D">
        <w:rPr>
          <w:rFonts w:cs="Arial"/>
          <w:b/>
          <w:bCs/>
          <w:szCs w:val="20"/>
        </w:rPr>
        <w:t>TERMO DE REFERÊNCIA</w:t>
      </w:r>
    </w:p>
    <w:p w:rsidR="00901629" w:rsidRPr="008B695D" w:rsidRDefault="00901629" w:rsidP="00A91197">
      <w:pPr>
        <w:jc w:val="center"/>
        <w:rPr>
          <w:rFonts w:cs="Arial"/>
          <w:bCs/>
          <w:szCs w:val="20"/>
        </w:rPr>
      </w:pPr>
    </w:p>
    <w:p w:rsidR="00A91197" w:rsidRPr="008B695D" w:rsidRDefault="00A91197" w:rsidP="00A91197">
      <w:pPr>
        <w:pStyle w:val="Nivel1"/>
        <w:spacing w:after="0"/>
        <w:ind w:left="644"/>
        <w:rPr>
          <w:rFonts w:cs="Arial"/>
          <w:color w:val="auto"/>
        </w:rPr>
      </w:pPr>
      <w:r w:rsidRPr="008B695D">
        <w:rPr>
          <w:rFonts w:cs="Arial"/>
          <w:color w:val="auto"/>
        </w:rPr>
        <w:t>DO OBJETO</w:t>
      </w:r>
    </w:p>
    <w:p w:rsidR="002705CA"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 xml:space="preserve">Contratação de </w:t>
      </w:r>
      <w:r w:rsidRPr="008B695D">
        <w:rPr>
          <w:rFonts w:ascii="Arial" w:hAnsi="Arial" w:cs="Arial"/>
          <w:b/>
          <w:sz w:val="20"/>
          <w:szCs w:val="20"/>
        </w:rPr>
        <w:t>EMPRESA ESPECIALIZADA NA PRESTAÇÃO DE SERVIÇOS COMUNS DE NATUREZA CONTINUADA NA ÁREA ESPECÍFICA DE MOTORISTA, HABILITADO NA CATEGORIA “D”,</w:t>
      </w:r>
      <w:r w:rsidRPr="008B695D">
        <w:rPr>
          <w:rFonts w:ascii="Arial" w:hAnsi="Arial" w:cs="Arial"/>
          <w:sz w:val="20"/>
          <w:szCs w:val="20"/>
        </w:rPr>
        <w:t xml:space="preserve"> com fornecimento de mão de obra </w:t>
      </w:r>
      <w:r w:rsidR="00796F32" w:rsidRPr="008B695D">
        <w:rPr>
          <w:rFonts w:ascii="Arial" w:hAnsi="Arial" w:cs="Arial"/>
          <w:sz w:val="20"/>
          <w:szCs w:val="20"/>
        </w:rPr>
        <w:t xml:space="preserve">para o INSTITUTO FEDERAL FARROUPILHA CAMPUS SÃO VICENTE DO SUL e unidades participantes </w:t>
      </w:r>
      <w:r w:rsidRPr="008B695D">
        <w:rPr>
          <w:rFonts w:ascii="Arial" w:hAnsi="Arial" w:cs="Arial"/>
          <w:sz w:val="20"/>
          <w:szCs w:val="20"/>
        </w:rPr>
        <w:t xml:space="preserve">conforme condições, quantidades e exigências </w:t>
      </w:r>
      <w:r w:rsidR="00547CF4" w:rsidRPr="008B695D">
        <w:rPr>
          <w:rFonts w:ascii="Arial" w:hAnsi="Arial" w:cs="Arial"/>
          <w:sz w:val="20"/>
          <w:szCs w:val="20"/>
        </w:rPr>
        <w:t>estabelecidas neste instrumento.</w:t>
      </w:r>
      <w:r w:rsidR="00BF7A71" w:rsidRPr="008B695D">
        <w:rPr>
          <w:rFonts w:ascii="Arial" w:hAnsi="Arial" w:cs="Arial"/>
          <w:sz w:val="20"/>
          <w:szCs w:val="20"/>
        </w:rPr>
        <w:t xml:space="preserve"> </w:t>
      </w:r>
    </w:p>
    <w:p w:rsidR="00547CF4" w:rsidRPr="008B695D" w:rsidRDefault="00547CF4" w:rsidP="00547CF4">
      <w:pPr>
        <w:numPr>
          <w:ilvl w:val="1"/>
          <w:numId w:val="1"/>
        </w:numPr>
        <w:spacing w:before="120" w:after="120" w:line="276" w:lineRule="auto"/>
        <w:ind w:left="425" w:firstLine="0"/>
        <w:jc w:val="both"/>
      </w:pPr>
      <w:r w:rsidRPr="008B695D">
        <w:rPr>
          <w:rFonts w:eastAsia="Arial"/>
        </w:rPr>
        <w:t>A licitação será composta de itens, que conterão a prestação dos serviços para o Campus São Vicente do Sul e para as Unidades participantes, conforme tabela constante no Termo de Referência, facultando-se ao licitante a participação em quantos itens for de seu interesse.</w:t>
      </w:r>
    </w:p>
    <w:p w:rsidR="00547CF4" w:rsidRPr="008B695D" w:rsidRDefault="00547CF4" w:rsidP="00547CF4">
      <w:pPr>
        <w:numPr>
          <w:ilvl w:val="1"/>
          <w:numId w:val="1"/>
        </w:numPr>
        <w:spacing w:before="120" w:after="120" w:line="276" w:lineRule="auto"/>
        <w:ind w:left="425" w:firstLine="0"/>
        <w:jc w:val="both"/>
      </w:pPr>
      <w:r w:rsidRPr="008B695D">
        <w:rPr>
          <w:rFonts w:eastAsia="Arial"/>
        </w:rPr>
        <w:t>Cada item compreenderá a contratação do serviço específico para cada Unidade constante do certame, sendo que a empresa licitante ofertará sua proposta com base nas especificidades de cada região, estabelecidas pelas Convenções Coletivas da Categoria, impostos municipais e demais valores que variam conforme o Município em que estiver sediado o órgão; os custos da contratação deverão ser calculados com base nas planilhas de custos e formação de preços, ANEXO IV do Edital de Licitação, dependendo do item que se quer calcular, tudo de acordo com as determinações da Instrução Normativa nº 05, de 26 de Maio de 2017 do Ministério do Planejamento, Desenvolvimento e Gestão e da Lei nº 8.666/93.</w:t>
      </w:r>
    </w:p>
    <w:p w:rsidR="00547CF4" w:rsidRPr="008B695D" w:rsidRDefault="00547CF4" w:rsidP="00547CF4">
      <w:pPr>
        <w:numPr>
          <w:ilvl w:val="1"/>
          <w:numId w:val="1"/>
        </w:numPr>
        <w:spacing w:before="120" w:after="120" w:line="276" w:lineRule="auto"/>
        <w:ind w:left="425" w:firstLine="0"/>
        <w:jc w:val="both"/>
      </w:pPr>
      <w:r w:rsidRPr="008B695D">
        <w:t>A proposta deverá ser apresentada para o período de 30 meses</w:t>
      </w:r>
      <w:r w:rsidR="007546E6" w:rsidRPr="008B695D">
        <w:t xml:space="preserve"> e</w:t>
      </w:r>
      <w:r w:rsidRPr="008B695D">
        <w:t xml:space="preserve"> por </w:t>
      </w:r>
      <w:r w:rsidR="007E5F36" w:rsidRPr="008B695D">
        <w:t>POSTO MENSAL</w:t>
      </w:r>
      <w:r w:rsidR="007546E6" w:rsidRPr="008B695D">
        <w:t>, conforme tabela</w:t>
      </w:r>
      <w:r w:rsidRPr="008B695D">
        <w:t xml:space="preserve"> abaixo:</w:t>
      </w:r>
    </w:p>
    <w:tbl>
      <w:tblPr>
        <w:tblW w:w="963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2"/>
        <w:gridCol w:w="2410"/>
        <w:gridCol w:w="1275"/>
        <w:gridCol w:w="1701"/>
        <w:gridCol w:w="1560"/>
        <w:gridCol w:w="1701"/>
      </w:tblGrid>
      <w:tr w:rsidR="007E5F36" w:rsidRPr="008B695D" w:rsidTr="007E5F36">
        <w:tc>
          <w:tcPr>
            <w:tcW w:w="992" w:type="dxa"/>
            <w:shd w:val="clear" w:color="auto" w:fill="C4BC96" w:themeFill="background2" w:themeFillShade="BF"/>
            <w:vAlign w:val="center"/>
          </w:tcPr>
          <w:p w:rsidR="007E5F36" w:rsidRPr="008B695D" w:rsidRDefault="007E5F36" w:rsidP="00DD6737">
            <w:pPr>
              <w:widowControl w:val="0"/>
              <w:suppressAutoHyphens/>
              <w:spacing w:after="120" w:line="276" w:lineRule="auto"/>
              <w:ind w:right="34"/>
              <w:jc w:val="center"/>
              <w:rPr>
                <w:b/>
                <w:bCs/>
              </w:rPr>
            </w:pPr>
          </w:p>
          <w:p w:rsidR="007E5F36" w:rsidRPr="008B695D" w:rsidRDefault="007E5F36" w:rsidP="00DD6737">
            <w:pPr>
              <w:widowControl w:val="0"/>
              <w:suppressAutoHyphens/>
              <w:spacing w:after="120" w:line="276" w:lineRule="auto"/>
              <w:ind w:right="34"/>
              <w:jc w:val="center"/>
              <w:rPr>
                <w:b/>
                <w:bCs/>
              </w:rPr>
            </w:pPr>
            <w:r w:rsidRPr="008B695D">
              <w:rPr>
                <w:b/>
                <w:bCs/>
              </w:rPr>
              <w:t>Item</w:t>
            </w:r>
          </w:p>
          <w:p w:rsidR="007E5F36" w:rsidRPr="008B695D" w:rsidRDefault="007E5F36" w:rsidP="00DD6737">
            <w:pPr>
              <w:widowControl w:val="0"/>
              <w:suppressAutoHyphens/>
              <w:spacing w:after="120" w:line="276" w:lineRule="auto"/>
              <w:ind w:right="34" w:firstLine="460"/>
              <w:jc w:val="center"/>
              <w:rPr>
                <w:b/>
              </w:rPr>
            </w:pPr>
          </w:p>
        </w:tc>
        <w:tc>
          <w:tcPr>
            <w:tcW w:w="2410" w:type="dxa"/>
            <w:shd w:val="clear" w:color="auto" w:fill="C4BC96" w:themeFill="background2" w:themeFillShade="BF"/>
            <w:vAlign w:val="center"/>
          </w:tcPr>
          <w:p w:rsidR="007E5F36" w:rsidRPr="008B695D" w:rsidRDefault="007E5F36" w:rsidP="00DD6737">
            <w:pPr>
              <w:spacing w:after="120" w:line="276" w:lineRule="auto"/>
              <w:jc w:val="center"/>
              <w:rPr>
                <w:b/>
                <w:bCs/>
              </w:rPr>
            </w:pPr>
            <w:r w:rsidRPr="008B695D">
              <w:rPr>
                <w:b/>
                <w:bCs/>
              </w:rPr>
              <w:t>DESCRIÇÃO/</w:t>
            </w:r>
          </w:p>
          <w:p w:rsidR="007E5F36" w:rsidRPr="008B695D" w:rsidRDefault="007E5F36" w:rsidP="00DD6737">
            <w:pPr>
              <w:widowControl w:val="0"/>
              <w:suppressAutoHyphens/>
              <w:spacing w:after="120" w:line="276" w:lineRule="auto"/>
              <w:jc w:val="center"/>
              <w:rPr>
                <w:b/>
              </w:rPr>
            </w:pPr>
            <w:r w:rsidRPr="008B695D">
              <w:rPr>
                <w:b/>
                <w:bCs/>
              </w:rPr>
              <w:t>ESPECIFICAÇÃO</w:t>
            </w:r>
          </w:p>
        </w:tc>
        <w:tc>
          <w:tcPr>
            <w:tcW w:w="1275" w:type="dxa"/>
            <w:shd w:val="clear" w:color="auto" w:fill="C4BC96" w:themeFill="background2" w:themeFillShade="BF"/>
            <w:vAlign w:val="center"/>
          </w:tcPr>
          <w:p w:rsidR="007E5F36" w:rsidRPr="008B695D" w:rsidRDefault="007E5F36" w:rsidP="00DD6737">
            <w:pPr>
              <w:widowControl w:val="0"/>
              <w:suppressAutoHyphens/>
              <w:spacing w:after="120" w:line="276" w:lineRule="auto"/>
              <w:jc w:val="center"/>
              <w:rPr>
                <w:b/>
                <w:bCs/>
              </w:rPr>
            </w:pPr>
            <w:r w:rsidRPr="008B695D">
              <w:rPr>
                <w:b/>
                <w:bCs/>
              </w:rPr>
              <w:t>Número de Postos a Contratar</w:t>
            </w:r>
          </w:p>
        </w:tc>
        <w:tc>
          <w:tcPr>
            <w:tcW w:w="1701" w:type="dxa"/>
            <w:shd w:val="clear" w:color="auto" w:fill="C4BC96" w:themeFill="background2" w:themeFillShade="BF"/>
            <w:vAlign w:val="center"/>
          </w:tcPr>
          <w:p w:rsidR="007E5F36" w:rsidRPr="008B695D" w:rsidRDefault="007E5F36" w:rsidP="00DD6737">
            <w:pPr>
              <w:widowControl w:val="0"/>
              <w:suppressAutoHyphens/>
              <w:spacing w:after="120" w:line="276" w:lineRule="auto"/>
              <w:jc w:val="center"/>
              <w:rPr>
                <w:b/>
                <w:bCs/>
              </w:rPr>
            </w:pPr>
            <w:r w:rsidRPr="008B695D">
              <w:rPr>
                <w:b/>
                <w:bCs/>
              </w:rPr>
              <w:t>Valor Máximo por posto mensal (R$).</w:t>
            </w:r>
          </w:p>
        </w:tc>
        <w:tc>
          <w:tcPr>
            <w:tcW w:w="1560" w:type="dxa"/>
            <w:shd w:val="clear" w:color="auto" w:fill="C4BC96" w:themeFill="background2" w:themeFillShade="BF"/>
          </w:tcPr>
          <w:p w:rsidR="007E5F36" w:rsidRPr="008B695D" w:rsidRDefault="007E5F36" w:rsidP="007E5F36">
            <w:pPr>
              <w:widowControl w:val="0"/>
              <w:suppressAutoHyphens/>
              <w:spacing w:after="120" w:line="276" w:lineRule="auto"/>
              <w:jc w:val="center"/>
              <w:rPr>
                <w:b/>
                <w:bCs/>
              </w:rPr>
            </w:pPr>
            <w:r w:rsidRPr="008B695D">
              <w:rPr>
                <w:b/>
                <w:bCs/>
              </w:rPr>
              <w:t>Valor Total em 30 meses por posto mensal</w:t>
            </w:r>
          </w:p>
          <w:p w:rsidR="007E5F36" w:rsidRPr="008B695D" w:rsidRDefault="007E5F36" w:rsidP="007E5F36">
            <w:pPr>
              <w:widowControl w:val="0"/>
              <w:suppressAutoHyphens/>
              <w:spacing w:after="120" w:line="276" w:lineRule="auto"/>
              <w:jc w:val="center"/>
              <w:rPr>
                <w:b/>
                <w:bCs/>
              </w:rPr>
            </w:pPr>
            <w:r w:rsidRPr="008B695D">
              <w:rPr>
                <w:b/>
                <w:bCs/>
              </w:rPr>
              <w:t>(R$)</w:t>
            </w:r>
          </w:p>
        </w:tc>
        <w:tc>
          <w:tcPr>
            <w:tcW w:w="1701" w:type="dxa"/>
            <w:shd w:val="clear" w:color="auto" w:fill="C4BC96" w:themeFill="background2" w:themeFillShade="BF"/>
            <w:vAlign w:val="center"/>
          </w:tcPr>
          <w:p w:rsidR="007E5F36" w:rsidRPr="008B695D" w:rsidRDefault="007E5F36" w:rsidP="00DD6737">
            <w:pPr>
              <w:widowControl w:val="0"/>
              <w:suppressAutoHyphens/>
              <w:spacing w:after="120" w:line="276" w:lineRule="auto"/>
              <w:jc w:val="center"/>
              <w:rPr>
                <w:b/>
                <w:bCs/>
              </w:rPr>
            </w:pPr>
            <w:r w:rsidRPr="008B695D">
              <w:rPr>
                <w:b/>
                <w:bCs/>
              </w:rPr>
              <w:t>Valor total</w:t>
            </w:r>
          </w:p>
          <w:p w:rsidR="007E5F36" w:rsidRPr="008B695D" w:rsidRDefault="007E5F36" w:rsidP="00DD6737">
            <w:pPr>
              <w:widowControl w:val="0"/>
              <w:suppressAutoHyphens/>
              <w:spacing w:after="120" w:line="276" w:lineRule="auto"/>
              <w:jc w:val="center"/>
              <w:rPr>
                <w:b/>
                <w:bCs/>
              </w:rPr>
            </w:pPr>
            <w:r w:rsidRPr="008B695D">
              <w:rPr>
                <w:b/>
                <w:bCs/>
              </w:rPr>
              <w:t>Máximo em 30 meses por posto mensal X número de postos (R$).</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r w:rsidRPr="008B695D">
              <w:rPr>
                <w:b/>
              </w:rPr>
              <w:t>1</w:t>
            </w:r>
          </w:p>
        </w:tc>
        <w:tc>
          <w:tcPr>
            <w:tcW w:w="2410" w:type="dxa"/>
          </w:tcPr>
          <w:p w:rsidR="007E5F36" w:rsidRPr="008B695D" w:rsidRDefault="007E5F36" w:rsidP="00C07D1F">
            <w:pPr>
              <w:widowControl w:val="0"/>
              <w:suppressAutoHyphens/>
              <w:spacing w:after="120" w:line="276" w:lineRule="auto"/>
              <w:jc w:val="both"/>
            </w:pPr>
            <w:r w:rsidRPr="008B695D">
              <w:t xml:space="preserve">Motorista - Contratação de pessoa </w:t>
            </w:r>
            <w:r w:rsidRPr="008B695D">
              <w:lastRenderedPageBreak/>
              <w:t xml:space="preserve">jurídica para prestação de serviços continuados de motorista, habilitado na categoria “D”, com dedicação exclusiva de mão de obra, para conduzir veículos permitidos pelas categorias de habilitação "B", "C" e D"" do IF Farroupilha - em jornada de 44 horas semanais. </w:t>
            </w:r>
            <w:r w:rsidRPr="008B695D">
              <w:rPr>
                <w:b/>
              </w:rPr>
              <w:t>Campus São Vicente do Sul.</w:t>
            </w:r>
          </w:p>
        </w:tc>
        <w:tc>
          <w:tcPr>
            <w:tcW w:w="1275" w:type="dxa"/>
            <w:vAlign w:val="center"/>
          </w:tcPr>
          <w:p w:rsidR="007E5F36" w:rsidRPr="008B695D" w:rsidRDefault="007E5F36" w:rsidP="00DD6737">
            <w:pPr>
              <w:jc w:val="center"/>
            </w:pPr>
            <w:r w:rsidRPr="008B695D">
              <w:lastRenderedPageBreak/>
              <w:t>02</w:t>
            </w:r>
          </w:p>
        </w:tc>
        <w:tc>
          <w:tcPr>
            <w:tcW w:w="1701" w:type="dxa"/>
            <w:vAlign w:val="center"/>
          </w:tcPr>
          <w:p w:rsidR="007E5F36" w:rsidRPr="008B695D" w:rsidRDefault="007E5F36" w:rsidP="00DD6737">
            <w:pPr>
              <w:widowControl w:val="0"/>
              <w:suppressAutoHyphens/>
              <w:spacing w:after="120" w:line="276" w:lineRule="auto"/>
              <w:jc w:val="center"/>
            </w:pPr>
            <w:r w:rsidRPr="008B695D">
              <w:t>10.170,21</w:t>
            </w:r>
          </w:p>
        </w:tc>
        <w:tc>
          <w:tcPr>
            <w:tcW w:w="1560" w:type="dxa"/>
          </w:tcPr>
          <w:p w:rsidR="007E5F36" w:rsidRPr="008B695D" w:rsidRDefault="007E5F36" w:rsidP="00DD6737">
            <w:pPr>
              <w:widowControl w:val="0"/>
              <w:suppressAutoHyphens/>
              <w:spacing w:after="120" w:line="276" w:lineRule="auto"/>
              <w:jc w:val="center"/>
            </w:pPr>
          </w:p>
          <w:p w:rsidR="007E5F36" w:rsidRPr="008B695D" w:rsidRDefault="007E5F36" w:rsidP="00DD6737">
            <w:pPr>
              <w:widowControl w:val="0"/>
              <w:suppressAutoHyphens/>
              <w:spacing w:after="120" w:line="276" w:lineRule="auto"/>
              <w:jc w:val="center"/>
            </w:pPr>
            <w:r w:rsidRPr="008B695D">
              <w:t>305.106,38</w:t>
            </w:r>
          </w:p>
          <w:p w:rsidR="007E5F36" w:rsidRPr="008B695D" w:rsidRDefault="007E5F36" w:rsidP="00DD6737">
            <w:pPr>
              <w:widowControl w:val="0"/>
              <w:suppressAutoHyphens/>
              <w:spacing w:after="120" w:line="276" w:lineRule="auto"/>
              <w:jc w:val="center"/>
            </w:pPr>
          </w:p>
          <w:p w:rsidR="007E5F36" w:rsidRPr="008B695D" w:rsidRDefault="007E5F36" w:rsidP="00DD6737">
            <w:pPr>
              <w:widowControl w:val="0"/>
              <w:suppressAutoHyphens/>
              <w:spacing w:after="120" w:line="276" w:lineRule="auto"/>
              <w:jc w:val="center"/>
            </w:pPr>
          </w:p>
        </w:tc>
        <w:tc>
          <w:tcPr>
            <w:tcW w:w="1701" w:type="dxa"/>
            <w:vAlign w:val="center"/>
          </w:tcPr>
          <w:p w:rsidR="007E5F36" w:rsidRPr="008B695D" w:rsidRDefault="007E5F36" w:rsidP="00DD6737">
            <w:pPr>
              <w:widowControl w:val="0"/>
              <w:suppressAutoHyphens/>
              <w:spacing w:after="120" w:line="276" w:lineRule="auto"/>
              <w:jc w:val="center"/>
            </w:pPr>
            <w:r w:rsidRPr="008B695D">
              <w:lastRenderedPageBreak/>
              <w:t>610.212,76</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r w:rsidRPr="008B695D">
              <w:rPr>
                <w:b/>
              </w:rPr>
              <w:lastRenderedPageBreak/>
              <w:t>2</w:t>
            </w:r>
          </w:p>
        </w:tc>
        <w:tc>
          <w:tcPr>
            <w:tcW w:w="2410" w:type="dxa"/>
          </w:tcPr>
          <w:p w:rsidR="007E5F36" w:rsidRPr="008B695D" w:rsidRDefault="007E5F36" w:rsidP="00DD6737">
            <w:pPr>
              <w:widowControl w:val="0"/>
              <w:suppressAutoHyphens/>
              <w:spacing w:after="120" w:line="276" w:lineRule="auto"/>
              <w:jc w:val="both"/>
            </w:pPr>
            <w:r w:rsidRPr="008B695D">
              <w:t xml:space="preserve">Motorista - Contratação de pessoa jurídica para prestação de serviços continuados de motorista, habilitado na categoria “D”, com dedicação exclusiva de mão de obra, para conduzir veículos permitidos pelas categorias de habilitação "B", "C" e D"" do IF Farroupilha- em jornada de 44 horas semanais. </w:t>
            </w:r>
            <w:r w:rsidRPr="008B695D">
              <w:rPr>
                <w:b/>
              </w:rPr>
              <w:t>Campus</w:t>
            </w:r>
            <w:r w:rsidRPr="008B695D">
              <w:t xml:space="preserve"> </w:t>
            </w:r>
            <w:r w:rsidRPr="008B695D">
              <w:rPr>
                <w:b/>
              </w:rPr>
              <w:t>Santo Augusto.</w:t>
            </w:r>
          </w:p>
        </w:tc>
        <w:tc>
          <w:tcPr>
            <w:tcW w:w="1275" w:type="dxa"/>
            <w:vAlign w:val="center"/>
          </w:tcPr>
          <w:p w:rsidR="007E5F36" w:rsidRPr="008B695D" w:rsidRDefault="007E5F36" w:rsidP="00DD6737">
            <w:pPr>
              <w:widowControl w:val="0"/>
              <w:suppressAutoHyphens/>
              <w:spacing w:after="120" w:line="276" w:lineRule="auto"/>
              <w:jc w:val="center"/>
            </w:pPr>
            <w:r w:rsidRPr="008B695D">
              <w:t>01</w:t>
            </w:r>
          </w:p>
        </w:tc>
        <w:tc>
          <w:tcPr>
            <w:tcW w:w="1701" w:type="dxa"/>
            <w:vAlign w:val="center"/>
          </w:tcPr>
          <w:p w:rsidR="007E5F36" w:rsidRPr="008B695D" w:rsidRDefault="007E5F36" w:rsidP="007E5F36">
            <w:pPr>
              <w:jc w:val="center"/>
            </w:pPr>
            <w:r w:rsidRPr="008B695D">
              <w:t>8.277,85</w:t>
            </w:r>
          </w:p>
        </w:tc>
        <w:tc>
          <w:tcPr>
            <w:tcW w:w="1560" w:type="dxa"/>
          </w:tcPr>
          <w:p w:rsidR="007E5F36" w:rsidRPr="008B695D" w:rsidRDefault="007E5F36"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r w:rsidRPr="008B695D">
              <w:t xml:space="preserve"> </w:t>
            </w:r>
          </w:p>
          <w:p w:rsidR="001A19D3" w:rsidRPr="008B695D" w:rsidRDefault="001A19D3" w:rsidP="00DD6737">
            <w:pPr>
              <w:widowControl w:val="0"/>
              <w:suppressAutoHyphens/>
              <w:spacing w:after="120" w:line="276" w:lineRule="auto"/>
              <w:jc w:val="center"/>
            </w:pPr>
            <w:r w:rsidRPr="008B695D">
              <w:t>248.185,35</w:t>
            </w:r>
          </w:p>
          <w:p w:rsidR="001A19D3" w:rsidRPr="008B695D" w:rsidRDefault="001A19D3" w:rsidP="00DD6737">
            <w:pPr>
              <w:widowControl w:val="0"/>
              <w:suppressAutoHyphens/>
              <w:spacing w:after="120" w:line="276" w:lineRule="auto"/>
              <w:jc w:val="center"/>
            </w:pPr>
          </w:p>
        </w:tc>
        <w:tc>
          <w:tcPr>
            <w:tcW w:w="1701" w:type="dxa"/>
            <w:vAlign w:val="center"/>
          </w:tcPr>
          <w:p w:rsidR="007E5F36" w:rsidRPr="008B695D" w:rsidRDefault="001A19D3" w:rsidP="00DD6737">
            <w:pPr>
              <w:widowControl w:val="0"/>
              <w:suppressAutoHyphens/>
              <w:spacing w:after="120" w:line="276" w:lineRule="auto"/>
              <w:jc w:val="center"/>
            </w:pPr>
            <w:r w:rsidRPr="008B695D">
              <w:t>248.185,35</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r w:rsidRPr="008B695D">
              <w:rPr>
                <w:b/>
              </w:rPr>
              <w:t>3</w:t>
            </w:r>
          </w:p>
        </w:tc>
        <w:tc>
          <w:tcPr>
            <w:tcW w:w="2410" w:type="dxa"/>
          </w:tcPr>
          <w:p w:rsidR="007E5F36" w:rsidRPr="008B695D" w:rsidRDefault="007E5F36" w:rsidP="00DD6737">
            <w:pPr>
              <w:widowControl w:val="0"/>
              <w:suppressAutoHyphens/>
              <w:spacing w:after="120" w:line="276" w:lineRule="auto"/>
              <w:jc w:val="both"/>
            </w:pPr>
            <w:r w:rsidRPr="008B695D">
              <w:t xml:space="preserve">Motorista - Contratação de pessoa jurídica para prestação de serviços continuados de motorista, habilitado na categoria “D”, com dedicação exclusiva </w:t>
            </w:r>
            <w:r w:rsidRPr="008B695D">
              <w:lastRenderedPageBreak/>
              <w:t xml:space="preserve">de mão de obra, para conduzir veículos permitidos pelas categorias de habilitação "B", "C" e D"" do IF Farroupilha- em jornada de 44 horas semanais. </w:t>
            </w:r>
            <w:r w:rsidRPr="008B695D">
              <w:rPr>
                <w:b/>
                <w:shd w:val="clear" w:color="auto" w:fill="FFFFFF"/>
              </w:rPr>
              <w:t>Santa Maria - Reitoria.</w:t>
            </w:r>
          </w:p>
        </w:tc>
        <w:tc>
          <w:tcPr>
            <w:tcW w:w="1275" w:type="dxa"/>
            <w:vAlign w:val="center"/>
          </w:tcPr>
          <w:p w:rsidR="007E5F36" w:rsidRPr="008B695D" w:rsidRDefault="007E5F36" w:rsidP="001A19D3">
            <w:pPr>
              <w:widowControl w:val="0"/>
              <w:suppressAutoHyphens/>
              <w:spacing w:after="120" w:line="276" w:lineRule="auto"/>
              <w:jc w:val="center"/>
            </w:pPr>
            <w:r w:rsidRPr="008B695D">
              <w:lastRenderedPageBreak/>
              <w:t>0</w:t>
            </w:r>
            <w:r w:rsidR="001A19D3" w:rsidRPr="008B695D">
              <w:t>2</w:t>
            </w:r>
          </w:p>
        </w:tc>
        <w:tc>
          <w:tcPr>
            <w:tcW w:w="1701" w:type="dxa"/>
            <w:vAlign w:val="center"/>
          </w:tcPr>
          <w:p w:rsidR="007E5F36" w:rsidRPr="008B695D" w:rsidRDefault="001A19D3" w:rsidP="00DD6737">
            <w:pPr>
              <w:widowControl w:val="0"/>
              <w:suppressAutoHyphens/>
              <w:spacing w:after="120" w:line="276" w:lineRule="auto"/>
              <w:jc w:val="center"/>
            </w:pPr>
            <w:r w:rsidRPr="008B695D">
              <w:t>14.122,71</w:t>
            </w:r>
          </w:p>
        </w:tc>
        <w:tc>
          <w:tcPr>
            <w:tcW w:w="1560" w:type="dxa"/>
          </w:tcPr>
          <w:p w:rsidR="007E5F36" w:rsidRPr="008B695D" w:rsidRDefault="007E5F36"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r w:rsidRPr="008B695D">
              <w:t>423.681,38</w:t>
            </w:r>
          </w:p>
        </w:tc>
        <w:tc>
          <w:tcPr>
            <w:tcW w:w="1701" w:type="dxa"/>
            <w:vAlign w:val="center"/>
          </w:tcPr>
          <w:p w:rsidR="007E5F36" w:rsidRPr="008B695D" w:rsidRDefault="001A19D3" w:rsidP="00DD6737">
            <w:pPr>
              <w:widowControl w:val="0"/>
              <w:suppressAutoHyphens/>
              <w:spacing w:after="120" w:line="276" w:lineRule="auto"/>
              <w:jc w:val="center"/>
            </w:pPr>
            <w:r w:rsidRPr="008B695D">
              <w:t>847.362,75</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p>
          <w:p w:rsidR="007E5F36" w:rsidRPr="008B695D" w:rsidRDefault="007E5F36" w:rsidP="00DD6737">
            <w:pPr>
              <w:widowControl w:val="0"/>
              <w:suppressAutoHyphens/>
              <w:spacing w:after="120" w:line="276" w:lineRule="auto"/>
              <w:jc w:val="center"/>
              <w:rPr>
                <w:b/>
              </w:rPr>
            </w:pPr>
          </w:p>
          <w:p w:rsidR="007E5F36" w:rsidRPr="008B695D" w:rsidRDefault="007E5F36" w:rsidP="00DD6737">
            <w:pPr>
              <w:widowControl w:val="0"/>
              <w:suppressAutoHyphens/>
              <w:spacing w:after="120" w:line="276" w:lineRule="auto"/>
              <w:jc w:val="center"/>
              <w:rPr>
                <w:b/>
              </w:rPr>
            </w:pPr>
          </w:p>
          <w:p w:rsidR="007E5F36" w:rsidRPr="008B695D" w:rsidRDefault="007E5F36" w:rsidP="00DD6737">
            <w:pPr>
              <w:widowControl w:val="0"/>
              <w:suppressAutoHyphens/>
              <w:spacing w:after="120" w:line="276" w:lineRule="auto"/>
              <w:jc w:val="center"/>
              <w:rPr>
                <w:b/>
              </w:rPr>
            </w:pPr>
            <w:r w:rsidRPr="008B695D">
              <w:rPr>
                <w:b/>
              </w:rPr>
              <w:t>4</w:t>
            </w:r>
          </w:p>
          <w:p w:rsidR="007E5F36" w:rsidRPr="008B695D" w:rsidRDefault="007E5F36" w:rsidP="00DD6737">
            <w:pPr>
              <w:jc w:val="center"/>
              <w:rPr>
                <w:b/>
              </w:rPr>
            </w:pPr>
          </w:p>
          <w:p w:rsidR="007E5F36" w:rsidRPr="008B695D" w:rsidRDefault="007E5F36" w:rsidP="00DD6737">
            <w:pPr>
              <w:jc w:val="center"/>
              <w:rPr>
                <w:b/>
              </w:rPr>
            </w:pPr>
          </w:p>
          <w:p w:rsidR="007E5F36" w:rsidRPr="008B695D" w:rsidRDefault="007E5F36" w:rsidP="00DD6737">
            <w:pPr>
              <w:jc w:val="center"/>
              <w:rPr>
                <w:b/>
              </w:rPr>
            </w:pPr>
          </w:p>
          <w:p w:rsidR="007E5F36" w:rsidRPr="008B695D" w:rsidRDefault="007E5F36" w:rsidP="00DD6737">
            <w:pPr>
              <w:jc w:val="center"/>
              <w:rPr>
                <w:b/>
              </w:rPr>
            </w:pPr>
          </w:p>
          <w:p w:rsidR="007E5F36" w:rsidRPr="008B695D" w:rsidRDefault="007E5F36" w:rsidP="00DD6737">
            <w:pPr>
              <w:jc w:val="center"/>
              <w:rPr>
                <w:b/>
              </w:rPr>
            </w:pPr>
          </w:p>
          <w:p w:rsidR="007E5F36" w:rsidRPr="008B695D" w:rsidRDefault="007E5F36" w:rsidP="00DD6737">
            <w:pPr>
              <w:jc w:val="center"/>
              <w:rPr>
                <w:b/>
              </w:rPr>
            </w:pPr>
          </w:p>
        </w:tc>
        <w:tc>
          <w:tcPr>
            <w:tcW w:w="2410" w:type="dxa"/>
          </w:tcPr>
          <w:p w:rsidR="007E5F36" w:rsidRPr="008B695D" w:rsidRDefault="007E5F36" w:rsidP="00DD6737">
            <w:pPr>
              <w:widowControl w:val="0"/>
              <w:suppressAutoHyphens/>
              <w:spacing w:after="120" w:line="276" w:lineRule="auto"/>
              <w:jc w:val="both"/>
            </w:pPr>
            <w:r w:rsidRPr="008B695D">
              <w:t xml:space="preserve">Motorista - Contratação de pessoa jurídica para prestação de serviços continuados de motorista, habilitado na categoria “D”, com dedicação exclusiva de mão de obra, para conduzir veículos permitidos pelas categorias de habilitação "B", "C" e D"" do IF Farroupilha- em jornada de 44 horas semanais. </w:t>
            </w:r>
            <w:r w:rsidRPr="008B695D">
              <w:rPr>
                <w:b/>
              </w:rPr>
              <w:t xml:space="preserve">Campus Frederico </w:t>
            </w:r>
            <w:proofErr w:type="spellStart"/>
            <w:r w:rsidRPr="008B695D">
              <w:rPr>
                <w:b/>
              </w:rPr>
              <w:t>Westphalen</w:t>
            </w:r>
            <w:proofErr w:type="spellEnd"/>
            <w:r w:rsidRPr="008B695D">
              <w:rPr>
                <w:b/>
              </w:rPr>
              <w:t>.</w:t>
            </w:r>
          </w:p>
        </w:tc>
        <w:tc>
          <w:tcPr>
            <w:tcW w:w="1275" w:type="dxa"/>
            <w:vAlign w:val="center"/>
          </w:tcPr>
          <w:p w:rsidR="007E5F36" w:rsidRPr="008B695D" w:rsidRDefault="007E5F36" w:rsidP="00DD6737">
            <w:pPr>
              <w:widowControl w:val="0"/>
              <w:suppressAutoHyphens/>
              <w:spacing w:after="120" w:line="276" w:lineRule="auto"/>
              <w:jc w:val="center"/>
            </w:pPr>
            <w:r w:rsidRPr="008B695D">
              <w:t>01</w:t>
            </w:r>
          </w:p>
        </w:tc>
        <w:tc>
          <w:tcPr>
            <w:tcW w:w="1701" w:type="dxa"/>
            <w:vAlign w:val="center"/>
          </w:tcPr>
          <w:p w:rsidR="007E5F36" w:rsidRPr="008B695D" w:rsidRDefault="001A19D3" w:rsidP="00DD6737">
            <w:pPr>
              <w:widowControl w:val="0"/>
              <w:suppressAutoHyphens/>
              <w:spacing w:after="120" w:line="276" w:lineRule="auto"/>
              <w:jc w:val="center"/>
            </w:pPr>
            <w:r w:rsidRPr="008B695D">
              <w:t>10.676,98</w:t>
            </w:r>
          </w:p>
        </w:tc>
        <w:tc>
          <w:tcPr>
            <w:tcW w:w="1560" w:type="dxa"/>
          </w:tcPr>
          <w:p w:rsidR="007E5F36" w:rsidRPr="008B695D" w:rsidRDefault="007E5F36"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r w:rsidRPr="008B695D">
              <w:t>320.309,43</w:t>
            </w:r>
          </w:p>
        </w:tc>
        <w:tc>
          <w:tcPr>
            <w:tcW w:w="1701" w:type="dxa"/>
            <w:vAlign w:val="center"/>
          </w:tcPr>
          <w:p w:rsidR="007E5F36" w:rsidRPr="008B695D" w:rsidRDefault="001A19D3" w:rsidP="00DD6737">
            <w:pPr>
              <w:widowControl w:val="0"/>
              <w:suppressAutoHyphens/>
              <w:spacing w:after="120" w:line="276" w:lineRule="auto"/>
              <w:jc w:val="center"/>
            </w:pPr>
            <w:r w:rsidRPr="008B695D">
              <w:t>320.309,43</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r w:rsidRPr="008B695D">
              <w:rPr>
                <w:b/>
              </w:rPr>
              <w:t>5</w:t>
            </w:r>
          </w:p>
        </w:tc>
        <w:tc>
          <w:tcPr>
            <w:tcW w:w="2410" w:type="dxa"/>
          </w:tcPr>
          <w:p w:rsidR="007E5F36" w:rsidRPr="008B695D" w:rsidRDefault="007E5F36" w:rsidP="00DD6737">
            <w:pPr>
              <w:widowControl w:val="0"/>
              <w:suppressAutoHyphens/>
              <w:spacing w:after="120" w:line="276" w:lineRule="auto"/>
              <w:jc w:val="both"/>
            </w:pPr>
            <w:r w:rsidRPr="008B695D">
              <w:t xml:space="preserve">Motorista - Contratação de pessoa jurídica para prestação de serviços continuados de motorista, habilitado na categoria “D”, com dedicação exclusiva de mão de obra, para conduzir veículos permitidos pelas categorias de habilitação "B", "C" e </w:t>
            </w:r>
            <w:r w:rsidRPr="008B695D">
              <w:lastRenderedPageBreak/>
              <w:t xml:space="preserve">D"" do IF Farroupilha- em jornada de 44 horas semanais. </w:t>
            </w:r>
            <w:r w:rsidRPr="008B695D">
              <w:rPr>
                <w:b/>
              </w:rPr>
              <w:t xml:space="preserve">Campus </w:t>
            </w:r>
            <w:proofErr w:type="spellStart"/>
            <w:r w:rsidRPr="008B695D">
              <w:rPr>
                <w:b/>
              </w:rPr>
              <w:t>Jaguari</w:t>
            </w:r>
            <w:proofErr w:type="spellEnd"/>
            <w:r w:rsidRPr="008B695D">
              <w:rPr>
                <w:b/>
              </w:rPr>
              <w:t>.</w:t>
            </w:r>
          </w:p>
        </w:tc>
        <w:tc>
          <w:tcPr>
            <w:tcW w:w="1275" w:type="dxa"/>
            <w:vAlign w:val="center"/>
          </w:tcPr>
          <w:p w:rsidR="007E5F36" w:rsidRPr="008B695D" w:rsidRDefault="007E5F36" w:rsidP="00DD6737">
            <w:pPr>
              <w:widowControl w:val="0"/>
              <w:suppressAutoHyphens/>
              <w:spacing w:after="120" w:line="276" w:lineRule="auto"/>
              <w:jc w:val="center"/>
            </w:pPr>
            <w:r w:rsidRPr="008B695D">
              <w:lastRenderedPageBreak/>
              <w:t>01</w:t>
            </w:r>
          </w:p>
        </w:tc>
        <w:tc>
          <w:tcPr>
            <w:tcW w:w="1701" w:type="dxa"/>
            <w:vAlign w:val="center"/>
          </w:tcPr>
          <w:p w:rsidR="007E5F36" w:rsidRPr="008B695D" w:rsidRDefault="007E5F36" w:rsidP="00DD6737">
            <w:pPr>
              <w:widowControl w:val="0"/>
              <w:tabs>
                <w:tab w:val="left" w:pos="1350"/>
              </w:tabs>
              <w:suppressAutoHyphens/>
              <w:spacing w:after="120" w:line="276" w:lineRule="auto"/>
              <w:jc w:val="center"/>
            </w:pPr>
            <w:r w:rsidRPr="008B695D">
              <w:t>10.</w:t>
            </w:r>
            <w:r w:rsidR="001A19D3" w:rsidRPr="008B695D">
              <w:t>941,99</w:t>
            </w:r>
          </w:p>
        </w:tc>
        <w:tc>
          <w:tcPr>
            <w:tcW w:w="1560" w:type="dxa"/>
          </w:tcPr>
          <w:p w:rsidR="007E5F36" w:rsidRPr="008B695D" w:rsidRDefault="007E5F36"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r w:rsidRPr="008B695D">
              <w:t>328.259,66</w:t>
            </w:r>
          </w:p>
        </w:tc>
        <w:tc>
          <w:tcPr>
            <w:tcW w:w="1701" w:type="dxa"/>
            <w:vAlign w:val="center"/>
          </w:tcPr>
          <w:p w:rsidR="007E5F36" w:rsidRPr="008B695D" w:rsidRDefault="001A19D3" w:rsidP="00DD6737">
            <w:pPr>
              <w:widowControl w:val="0"/>
              <w:suppressAutoHyphens/>
              <w:spacing w:after="120" w:line="276" w:lineRule="auto"/>
              <w:jc w:val="center"/>
            </w:pPr>
            <w:r w:rsidRPr="008B695D">
              <w:t>328.259,66</w:t>
            </w:r>
          </w:p>
        </w:tc>
      </w:tr>
      <w:tr w:rsidR="007E5F36" w:rsidRPr="008B695D" w:rsidTr="007E5F36">
        <w:tc>
          <w:tcPr>
            <w:tcW w:w="992" w:type="dxa"/>
            <w:vAlign w:val="center"/>
          </w:tcPr>
          <w:p w:rsidR="007E5F36" w:rsidRPr="008B695D" w:rsidRDefault="007E5F36" w:rsidP="00DD6737">
            <w:pPr>
              <w:widowControl w:val="0"/>
              <w:suppressAutoHyphens/>
              <w:spacing w:after="120" w:line="276" w:lineRule="auto"/>
              <w:jc w:val="center"/>
              <w:rPr>
                <w:b/>
              </w:rPr>
            </w:pPr>
            <w:r w:rsidRPr="008B695D">
              <w:rPr>
                <w:b/>
              </w:rPr>
              <w:lastRenderedPageBreak/>
              <w:t>6</w:t>
            </w:r>
          </w:p>
        </w:tc>
        <w:tc>
          <w:tcPr>
            <w:tcW w:w="2410" w:type="dxa"/>
          </w:tcPr>
          <w:p w:rsidR="007E5F36" w:rsidRPr="008B695D" w:rsidRDefault="007E5F36" w:rsidP="00C07D1F">
            <w:pPr>
              <w:widowControl w:val="0"/>
              <w:suppressAutoHyphens/>
              <w:spacing w:after="120" w:line="276" w:lineRule="auto"/>
              <w:jc w:val="both"/>
            </w:pPr>
            <w:r w:rsidRPr="008B695D">
              <w:t xml:space="preserve">Motorista - Contratação de pessoa jurídica para prestação de serviços continuados de motorista, habilitado na categoria “D”, com dedicação exclusiva de mão de obra, para conduzir veículos permitidos pelas categorias de habilitação "B", "C" e D"" do IF Farroupilha- em jornada de 44 horas semanais. </w:t>
            </w:r>
            <w:r w:rsidRPr="008B695D">
              <w:rPr>
                <w:b/>
              </w:rPr>
              <w:t xml:space="preserve">Campus </w:t>
            </w:r>
            <w:proofErr w:type="spellStart"/>
            <w:r w:rsidRPr="008B695D">
              <w:rPr>
                <w:b/>
              </w:rPr>
              <w:t>Alegrete</w:t>
            </w:r>
            <w:proofErr w:type="spellEnd"/>
            <w:r w:rsidRPr="008B695D">
              <w:rPr>
                <w:b/>
              </w:rPr>
              <w:t>.</w:t>
            </w:r>
          </w:p>
        </w:tc>
        <w:tc>
          <w:tcPr>
            <w:tcW w:w="1275" w:type="dxa"/>
            <w:vAlign w:val="center"/>
          </w:tcPr>
          <w:p w:rsidR="007E5F36" w:rsidRPr="008B695D" w:rsidRDefault="007E5F36" w:rsidP="00DD6737">
            <w:pPr>
              <w:widowControl w:val="0"/>
              <w:suppressAutoHyphens/>
              <w:spacing w:after="120" w:line="276" w:lineRule="auto"/>
              <w:jc w:val="center"/>
            </w:pPr>
            <w:r w:rsidRPr="008B695D">
              <w:t>0</w:t>
            </w:r>
            <w:r w:rsidR="001A19D3" w:rsidRPr="008B695D">
              <w:t>2</w:t>
            </w:r>
          </w:p>
        </w:tc>
        <w:tc>
          <w:tcPr>
            <w:tcW w:w="1701" w:type="dxa"/>
            <w:vAlign w:val="center"/>
          </w:tcPr>
          <w:p w:rsidR="007E5F36" w:rsidRPr="008B695D" w:rsidRDefault="001A19D3" w:rsidP="00DD6737">
            <w:pPr>
              <w:widowControl w:val="0"/>
              <w:suppressAutoHyphens/>
              <w:spacing w:after="120" w:line="276" w:lineRule="auto"/>
              <w:jc w:val="center"/>
            </w:pPr>
            <w:r w:rsidRPr="008B695D">
              <w:t>8.272,85</w:t>
            </w:r>
          </w:p>
        </w:tc>
        <w:tc>
          <w:tcPr>
            <w:tcW w:w="1560" w:type="dxa"/>
          </w:tcPr>
          <w:p w:rsidR="007E5F36" w:rsidRPr="008B695D" w:rsidRDefault="007E5F36"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p>
          <w:p w:rsidR="001A19D3" w:rsidRPr="008B695D" w:rsidRDefault="001A19D3" w:rsidP="00DD6737">
            <w:pPr>
              <w:widowControl w:val="0"/>
              <w:suppressAutoHyphens/>
              <w:spacing w:after="120" w:line="276" w:lineRule="auto"/>
              <w:jc w:val="center"/>
            </w:pPr>
            <w:r w:rsidRPr="008B695D">
              <w:t>248.185,35</w:t>
            </w:r>
          </w:p>
        </w:tc>
        <w:tc>
          <w:tcPr>
            <w:tcW w:w="1701" w:type="dxa"/>
            <w:vAlign w:val="center"/>
          </w:tcPr>
          <w:p w:rsidR="007E5F36" w:rsidRPr="008B695D" w:rsidRDefault="001A19D3" w:rsidP="00DD6737">
            <w:pPr>
              <w:widowControl w:val="0"/>
              <w:suppressAutoHyphens/>
              <w:spacing w:after="120" w:line="276" w:lineRule="auto"/>
              <w:jc w:val="center"/>
            </w:pPr>
            <w:r w:rsidRPr="008B695D">
              <w:t>496.370,70</w:t>
            </w:r>
          </w:p>
        </w:tc>
      </w:tr>
    </w:tbl>
    <w:p w:rsidR="00A91197" w:rsidRPr="008B695D" w:rsidRDefault="00A91197" w:rsidP="00A91197">
      <w:pPr>
        <w:rPr>
          <w:szCs w:val="20"/>
          <w:lang w:eastAsia="zh-CN"/>
        </w:rPr>
      </w:pPr>
    </w:p>
    <w:p w:rsidR="00515AB7" w:rsidRPr="008B695D" w:rsidRDefault="00515AB7" w:rsidP="00A91197">
      <w:pPr>
        <w:rPr>
          <w:szCs w:val="20"/>
          <w:lang w:eastAsia="zh-CN"/>
        </w:rPr>
      </w:pPr>
    </w:p>
    <w:p w:rsidR="00A91197" w:rsidRPr="008B695D" w:rsidRDefault="00A91197" w:rsidP="00A91197">
      <w:pPr>
        <w:rPr>
          <w:szCs w:val="20"/>
          <w:lang w:eastAsia="zh-CN"/>
        </w:rPr>
      </w:pPr>
    </w:p>
    <w:p w:rsidR="00A91197" w:rsidRPr="008B695D" w:rsidRDefault="00515AB7" w:rsidP="00A91197">
      <w:pPr>
        <w:numPr>
          <w:ilvl w:val="1"/>
          <w:numId w:val="1"/>
        </w:numPr>
        <w:spacing w:before="120" w:after="120" w:line="276" w:lineRule="auto"/>
        <w:ind w:left="716"/>
        <w:jc w:val="both"/>
        <w:rPr>
          <w:rFonts w:ascii="Arial" w:hAnsi="Arial" w:cs="Arial"/>
          <w:sz w:val="20"/>
          <w:szCs w:val="20"/>
        </w:rPr>
      </w:pPr>
      <w:r w:rsidRPr="008B695D">
        <w:rPr>
          <w:rFonts w:ascii="Arial" w:hAnsi="Arial" w:cs="Arial"/>
          <w:sz w:val="20"/>
          <w:szCs w:val="20"/>
        </w:rPr>
        <w:t>Locais de prestação dos serviços:</w:t>
      </w:r>
    </w:p>
    <w:p w:rsidR="00515AB7" w:rsidRPr="008B695D" w:rsidRDefault="00515AB7" w:rsidP="00515AB7">
      <w:pPr>
        <w:spacing w:before="120" w:after="120" w:line="276" w:lineRule="auto"/>
        <w:ind w:left="716"/>
        <w:jc w:val="both"/>
        <w:rPr>
          <w:rFonts w:ascii="Arial" w:hAnsi="Arial" w:cs="Arial"/>
          <w:sz w:val="20"/>
          <w:szCs w:val="20"/>
        </w:rPr>
      </w:pPr>
    </w:p>
    <w:tbl>
      <w:tblPr>
        <w:tblStyle w:val="Tabelacomgrade"/>
        <w:tblpPr w:leftFromText="141" w:rightFromText="141" w:vertAnchor="text" w:tblpY="1"/>
        <w:tblOverlap w:val="never"/>
        <w:tblW w:w="0" w:type="auto"/>
        <w:tblInd w:w="360" w:type="dxa"/>
        <w:tblLook w:val="04A0"/>
      </w:tblPr>
      <w:tblGrid>
        <w:gridCol w:w="3717"/>
        <w:gridCol w:w="5210"/>
      </w:tblGrid>
      <w:tr w:rsidR="00CE2FE0" w:rsidRPr="008B695D" w:rsidTr="00AE3FB2">
        <w:tc>
          <w:tcPr>
            <w:tcW w:w="3717" w:type="dxa"/>
            <w:shd w:val="clear" w:color="auto" w:fill="DDD9C3" w:themeFill="background2" w:themeFillShade="E6"/>
            <w:vAlign w:val="center"/>
          </w:tcPr>
          <w:p w:rsidR="00CE2FE0" w:rsidRPr="008B695D" w:rsidRDefault="00CE2FE0" w:rsidP="00AE3FB2">
            <w:pPr>
              <w:pStyle w:val="PargrafodaLista"/>
              <w:spacing w:after="120"/>
              <w:ind w:left="0"/>
              <w:jc w:val="center"/>
              <w:rPr>
                <w:rFonts w:cs="Arial"/>
                <w:b/>
                <w:szCs w:val="20"/>
              </w:rPr>
            </w:pPr>
            <w:r w:rsidRPr="008B695D">
              <w:rPr>
                <w:rFonts w:cs="Arial"/>
                <w:b/>
                <w:szCs w:val="20"/>
              </w:rPr>
              <w:t>ÓRGÃO</w:t>
            </w:r>
          </w:p>
        </w:tc>
        <w:tc>
          <w:tcPr>
            <w:tcW w:w="5210" w:type="dxa"/>
            <w:shd w:val="clear" w:color="auto" w:fill="DDD9C3" w:themeFill="background2" w:themeFillShade="E6"/>
            <w:vAlign w:val="center"/>
          </w:tcPr>
          <w:p w:rsidR="00CE2FE0" w:rsidRPr="008B695D" w:rsidRDefault="00CE2FE0" w:rsidP="00AE3FB2">
            <w:pPr>
              <w:pStyle w:val="PargrafodaLista"/>
              <w:spacing w:after="120"/>
              <w:ind w:left="0"/>
              <w:jc w:val="center"/>
              <w:rPr>
                <w:rFonts w:cs="Arial"/>
                <w:b/>
                <w:szCs w:val="20"/>
              </w:rPr>
            </w:pPr>
            <w:r w:rsidRPr="008B695D">
              <w:rPr>
                <w:rFonts w:cs="Arial"/>
                <w:b/>
                <w:szCs w:val="20"/>
              </w:rPr>
              <w:t>ENDEREÇO</w:t>
            </w:r>
          </w:p>
        </w:tc>
      </w:tr>
      <w:tr w:rsidR="00CE2FE0" w:rsidRPr="008B695D" w:rsidTr="00AE3FB2">
        <w:tc>
          <w:tcPr>
            <w:tcW w:w="3717" w:type="dxa"/>
            <w:vAlign w:val="center"/>
          </w:tcPr>
          <w:p w:rsidR="00CE2FE0" w:rsidRPr="008B695D" w:rsidRDefault="00CE2FE0" w:rsidP="00AE3FB2">
            <w:pPr>
              <w:pStyle w:val="PargrafodaLista"/>
              <w:spacing w:after="120"/>
              <w:ind w:left="0"/>
              <w:jc w:val="center"/>
              <w:rPr>
                <w:rFonts w:cs="Arial"/>
                <w:b/>
                <w:szCs w:val="20"/>
              </w:rPr>
            </w:pPr>
            <w:r w:rsidRPr="008B695D">
              <w:rPr>
                <w:rFonts w:cs="Arial"/>
                <w:b/>
                <w:szCs w:val="20"/>
              </w:rPr>
              <w:t>IF FARROUPILHA CAMPUS ALEGRETE</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UASG-158267</w:t>
            </w:r>
          </w:p>
        </w:tc>
        <w:tc>
          <w:tcPr>
            <w:tcW w:w="5210" w:type="dxa"/>
            <w:vAlign w:val="center"/>
          </w:tcPr>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RS-377 - Km 27 - Passo Novo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CEP: 97555-000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roofErr w:type="spellStart"/>
            <w:r w:rsidRPr="008B695D">
              <w:rPr>
                <w:rFonts w:ascii="Arial" w:hAnsi="Arial" w:cs="Arial"/>
                <w:sz w:val="18"/>
                <w:szCs w:val="18"/>
              </w:rPr>
              <w:t>Alegrete</w:t>
            </w:r>
            <w:proofErr w:type="spellEnd"/>
            <w:r w:rsidRPr="008B695D">
              <w:rPr>
                <w:rFonts w:ascii="Arial" w:hAnsi="Arial" w:cs="Arial"/>
                <w:sz w:val="18"/>
                <w:szCs w:val="18"/>
              </w:rPr>
              <w:t xml:space="preserve"> – Rio Grande do Sul/RS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Telefone: (55) 3421-9600</w:t>
            </w:r>
          </w:p>
          <w:p w:rsidR="00CE2FE0" w:rsidRPr="008B695D" w:rsidRDefault="00CE2FE0" w:rsidP="00AE3FB2">
            <w:pPr>
              <w:pStyle w:val="NormalWeb"/>
              <w:shd w:val="clear" w:color="auto" w:fill="FFFFFF"/>
              <w:spacing w:before="0" w:beforeAutospacing="0" w:after="131" w:afterAutospacing="0"/>
              <w:textAlignment w:val="baseline"/>
              <w:rPr>
                <w:rFonts w:cs="Arial"/>
                <w:sz w:val="20"/>
                <w:szCs w:val="20"/>
              </w:rPr>
            </w:pPr>
          </w:p>
        </w:tc>
      </w:tr>
      <w:tr w:rsidR="00CE2FE0" w:rsidRPr="008B695D" w:rsidTr="00AE3FB2">
        <w:tc>
          <w:tcPr>
            <w:tcW w:w="3717" w:type="dxa"/>
            <w:vAlign w:val="center"/>
          </w:tcPr>
          <w:p w:rsidR="00AC3654" w:rsidRPr="008B695D" w:rsidRDefault="00AC3654" w:rsidP="00AE3FB2">
            <w:pPr>
              <w:pStyle w:val="PargrafodaLista"/>
              <w:spacing w:after="120"/>
              <w:ind w:left="0"/>
              <w:jc w:val="center"/>
              <w:rPr>
                <w:rFonts w:cs="Arial"/>
                <w:b/>
                <w:szCs w:val="20"/>
                <w:lang w:val="en-US"/>
              </w:rPr>
            </w:pPr>
          </w:p>
          <w:p w:rsidR="00FE6AA8" w:rsidRPr="008B695D" w:rsidRDefault="00FE6AA8" w:rsidP="00AE3FB2">
            <w:pPr>
              <w:pStyle w:val="PargrafodaLista"/>
              <w:spacing w:after="120"/>
              <w:ind w:left="0"/>
              <w:jc w:val="center"/>
              <w:rPr>
                <w:rFonts w:cs="Arial"/>
                <w:b/>
                <w:szCs w:val="20"/>
                <w:lang w:val="en-US"/>
              </w:rPr>
            </w:pPr>
          </w:p>
          <w:p w:rsidR="00CE2FE0" w:rsidRPr="008B695D" w:rsidRDefault="00CE2FE0" w:rsidP="00AE3FB2">
            <w:pPr>
              <w:pStyle w:val="PargrafodaLista"/>
              <w:spacing w:after="120"/>
              <w:ind w:left="0"/>
              <w:jc w:val="center"/>
              <w:rPr>
                <w:rFonts w:cs="Arial"/>
                <w:b/>
                <w:szCs w:val="20"/>
                <w:lang w:val="en-US"/>
              </w:rPr>
            </w:pPr>
            <w:r w:rsidRPr="008B695D">
              <w:rPr>
                <w:rFonts w:cs="Arial"/>
                <w:b/>
                <w:szCs w:val="20"/>
                <w:lang w:val="en-US"/>
              </w:rPr>
              <w:t>IF FARROUPILHA CAMPUS FREDERICO WESTPHALEN</w:t>
            </w:r>
          </w:p>
          <w:p w:rsidR="00CE2FE0" w:rsidRPr="008B695D" w:rsidRDefault="00CE2FE0" w:rsidP="00AE3FB2">
            <w:pPr>
              <w:pStyle w:val="PargrafodaLista"/>
              <w:spacing w:after="120"/>
              <w:ind w:left="0"/>
              <w:jc w:val="center"/>
              <w:rPr>
                <w:rFonts w:cs="Arial"/>
                <w:b/>
                <w:szCs w:val="20"/>
                <w:lang w:val="en-US"/>
              </w:rPr>
            </w:pPr>
          </w:p>
          <w:p w:rsidR="00CE2FE0" w:rsidRPr="008B695D" w:rsidRDefault="00CE2FE0" w:rsidP="00AE3FB2">
            <w:pPr>
              <w:pStyle w:val="PargrafodaLista"/>
              <w:spacing w:after="120"/>
              <w:ind w:left="0"/>
              <w:jc w:val="center"/>
              <w:rPr>
                <w:rFonts w:cs="Arial"/>
                <w:b/>
                <w:szCs w:val="20"/>
                <w:lang w:val="en-US"/>
              </w:rPr>
            </w:pPr>
            <w:r w:rsidRPr="008B695D">
              <w:rPr>
                <w:rFonts w:cs="Arial"/>
                <w:b/>
                <w:szCs w:val="20"/>
                <w:lang w:val="en-US"/>
              </w:rPr>
              <w:t>UASG-155570</w:t>
            </w:r>
          </w:p>
          <w:p w:rsidR="00CE2FE0" w:rsidRPr="008B695D" w:rsidRDefault="00CE2FE0" w:rsidP="00AE3FB2">
            <w:pPr>
              <w:pStyle w:val="PargrafodaLista"/>
              <w:spacing w:after="120"/>
              <w:ind w:left="0"/>
              <w:jc w:val="center"/>
              <w:rPr>
                <w:rFonts w:cs="Arial"/>
                <w:b/>
                <w:szCs w:val="20"/>
                <w:lang w:val="en-US"/>
              </w:rPr>
            </w:pPr>
          </w:p>
        </w:tc>
        <w:tc>
          <w:tcPr>
            <w:tcW w:w="5210" w:type="dxa"/>
            <w:vAlign w:val="center"/>
          </w:tcPr>
          <w:p w:rsidR="00AC3654" w:rsidRPr="008B695D" w:rsidRDefault="00AC3654" w:rsidP="00AE3FB2">
            <w:pPr>
              <w:pStyle w:val="NormalWeb"/>
              <w:shd w:val="clear" w:color="auto" w:fill="FFFFFF"/>
              <w:spacing w:before="0" w:beforeAutospacing="0" w:after="131" w:afterAutospacing="0"/>
              <w:textAlignment w:val="baseline"/>
              <w:rPr>
                <w:rFonts w:ascii="Arial" w:hAnsi="Arial" w:cs="Arial"/>
                <w:sz w:val="18"/>
                <w:szCs w:val="18"/>
                <w:lang w:val="en-US"/>
              </w:rPr>
            </w:pP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Linha 7 de setembro, s/n, BR 386 - KM 40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CEP:98400-000</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Frederico </w:t>
            </w:r>
            <w:proofErr w:type="spellStart"/>
            <w:r w:rsidRPr="008B695D">
              <w:rPr>
                <w:rFonts w:ascii="Arial" w:hAnsi="Arial" w:cs="Arial"/>
                <w:sz w:val="18"/>
                <w:szCs w:val="18"/>
              </w:rPr>
              <w:t>Westphalen</w:t>
            </w:r>
            <w:proofErr w:type="spellEnd"/>
            <w:r w:rsidRPr="008B695D">
              <w:rPr>
                <w:rFonts w:ascii="Arial" w:hAnsi="Arial" w:cs="Arial"/>
                <w:sz w:val="18"/>
                <w:szCs w:val="18"/>
              </w:rPr>
              <w:t xml:space="preserve"> – Rio Grande do Sul/RS</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Telefone: (55) 3744-8900</w:t>
            </w:r>
          </w:p>
        </w:tc>
      </w:tr>
      <w:tr w:rsidR="00CE2FE0" w:rsidRPr="008B695D" w:rsidTr="00AE3FB2">
        <w:tc>
          <w:tcPr>
            <w:tcW w:w="3717" w:type="dxa"/>
            <w:vAlign w:val="center"/>
          </w:tcPr>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IF FARROUPILHA CAMPUS JAGUARI</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UASG-154628</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p>
        </w:tc>
        <w:tc>
          <w:tcPr>
            <w:tcW w:w="5210" w:type="dxa"/>
            <w:vAlign w:val="center"/>
          </w:tcPr>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BR 287, KM 360, Estrada do Chapadão, s/n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CEP: 97760-000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roofErr w:type="spellStart"/>
            <w:r w:rsidRPr="008B695D">
              <w:rPr>
                <w:rFonts w:ascii="Arial" w:hAnsi="Arial" w:cs="Arial"/>
                <w:sz w:val="18"/>
                <w:szCs w:val="18"/>
              </w:rPr>
              <w:t>Jaguari</w:t>
            </w:r>
            <w:proofErr w:type="spellEnd"/>
            <w:r w:rsidRPr="008B695D">
              <w:rPr>
                <w:rFonts w:ascii="Arial" w:hAnsi="Arial" w:cs="Arial"/>
                <w:sz w:val="18"/>
                <w:szCs w:val="18"/>
              </w:rPr>
              <w:t xml:space="preserve"> - Rio Grande do Sul/RS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Telefone: (55) 3255-0200</w:t>
            </w:r>
          </w:p>
        </w:tc>
      </w:tr>
      <w:tr w:rsidR="00CE2FE0" w:rsidRPr="008B695D" w:rsidTr="00AE3FB2">
        <w:tc>
          <w:tcPr>
            <w:tcW w:w="3717" w:type="dxa"/>
            <w:vAlign w:val="center"/>
          </w:tcPr>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IF FARROUPILHA REITORIA</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UASG-158127</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p>
        </w:tc>
        <w:tc>
          <w:tcPr>
            <w:tcW w:w="5210" w:type="dxa"/>
            <w:vAlign w:val="center"/>
          </w:tcPr>
          <w:p w:rsidR="00CE2FE0" w:rsidRPr="008B695D" w:rsidRDefault="00CE2FE0" w:rsidP="00AE3FB2">
            <w:pPr>
              <w:spacing w:before="120" w:after="120" w:line="276" w:lineRule="auto"/>
              <w:rPr>
                <w:rFonts w:ascii="Arial" w:hAnsi="Arial" w:cs="Arial"/>
                <w:bCs/>
                <w:sz w:val="18"/>
                <w:szCs w:val="18"/>
                <w:shd w:val="clear" w:color="auto" w:fill="FFFFFF"/>
              </w:rPr>
            </w:pPr>
          </w:p>
          <w:p w:rsidR="00CE2FE0" w:rsidRPr="008B695D" w:rsidRDefault="00CE2FE0" w:rsidP="00AE3FB2">
            <w:pPr>
              <w:spacing w:before="120" w:after="120" w:line="276" w:lineRule="auto"/>
              <w:rPr>
                <w:rFonts w:ascii="Arial" w:hAnsi="Arial" w:cs="Arial"/>
                <w:sz w:val="18"/>
                <w:szCs w:val="18"/>
                <w:shd w:val="clear" w:color="auto" w:fill="FFFFFF"/>
              </w:rPr>
            </w:pPr>
            <w:r w:rsidRPr="008B695D">
              <w:rPr>
                <w:rFonts w:ascii="Arial" w:hAnsi="Arial" w:cs="Arial"/>
                <w:bCs/>
                <w:sz w:val="18"/>
                <w:szCs w:val="18"/>
                <w:shd w:val="clear" w:color="auto" w:fill="FFFFFF"/>
              </w:rPr>
              <w:t xml:space="preserve">Alameda Santiago do Chile 195 -  Bairro Nossa Senhora das Dores, </w:t>
            </w:r>
          </w:p>
          <w:p w:rsidR="00CE2FE0" w:rsidRPr="008B695D" w:rsidRDefault="00CE2FE0" w:rsidP="00AE3FB2">
            <w:pPr>
              <w:spacing w:before="120" w:after="120" w:line="276" w:lineRule="auto"/>
              <w:rPr>
                <w:rFonts w:ascii="Arial" w:hAnsi="Arial" w:cs="Arial"/>
                <w:sz w:val="18"/>
                <w:szCs w:val="18"/>
                <w:shd w:val="clear" w:color="auto" w:fill="FFFFFF"/>
              </w:rPr>
            </w:pPr>
            <w:r w:rsidRPr="008B695D">
              <w:rPr>
                <w:rFonts w:ascii="Arial" w:hAnsi="Arial" w:cs="Arial"/>
                <w:sz w:val="18"/>
                <w:szCs w:val="18"/>
                <w:shd w:val="clear" w:color="auto" w:fill="FFFFFF"/>
              </w:rPr>
              <w:t>CEP: 97050-685</w:t>
            </w:r>
          </w:p>
          <w:p w:rsidR="00CE2FE0" w:rsidRPr="008B695D" w:rsidRDefault="00CE2FE0" w:rsidP="00AE3FB2">
            <w:pPr>
              <w:spacing w:before="120" w:after="120" w:line="276" w:lineRule="auto"/>
              <w:rPr>
                <w:rFonts w:ascii="Arial" w:hAnsi="Arial" w:cs="Arial"/>
                <w:sz w:val="18"/>
                <w:szCs w:val="18"/>
                <w:shd w:val="clear" w:color="auto" w:fill="FFFFFF"/>
              </w:rPr>
            </w:pPr>
            <w:r w:rsidRPr="008B695D">
              <w:rPr>
                <w:rFonts w:ascii="Arial" w:hAnsi="Arial" w:cs="Arial"/>
                <w:sz w:val="18"/>
                <w:szCs w:val="18"/>
                <w:shd w:val="clear" w:color="auto" w:fill="FFFFFF"/>
              </w:rPr>
              <w:t xml:space="preserve">Santa Maria - Rio Grande do Sul/RS </w:t>
            </w:r>
          </w:p>
          <w:p w:rsidR="00CE2FE0" w:rsidRPr="008B695D" w:rsidRDefault="00CE2FE0" w:rsidP="00AE3FB2">
            <w:pPr>
              <w:spacing w:before="120" w:after="120" w:line="276" w:lineRule="auto"/>
              <w:rPr>
                <w:rFonts w:ascii="Arial" w:hAnsi="Arial" w:cs="Arial"/>
                <w:sz w:val="18"/>
                <w:szCs w:val="18"/>
                <w:shd w:val="clear" w:color="auto" w:fill="FFFFFF"/>
              </w:rPr>
            </w:pPr>
            <w:r w:rsidRPr="008B695D">
              <w:rPr>
                <w:rFonts w:ascii="Arial" w:hAnsi="Arial" w:cs="Arial"/>
                <w:sz w:val="18"/>
                <w:szCs w:val="18"/>
                <w:shd w:val="clear" w:color="auto" w:fill="FFFFFF"/>
              </w:rPr>
              <w:t>Telefone: (55) 3218-9800</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
        </w:tc>
      </w:tr>
      <w:tr w:rsidR="00CE2FE0" w:rsidRPr="008B695D" w:rsidTr="00AE3FB2">
        <w:tc>
          <w:tcPr>
            <w:tcW w:w="3717" w:type="dxa"/>
            <w:vAlign w:val="center"/>
          </w:tcPr>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IF FARROUPILHA CAMPUS SANTO AUGUSTO</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UASG-158266</w:t>
            </w:r>
          </w:p>
        </w:tc>
        <w:tc>
          <w:tcPr>
            <w:tcW w:w="5210" w:type="dxa"/>
            <w:vAlign w:val="center"/>
          </w:tcPr>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Rua Fábio João </w:t>
            </w:r>
            <w:proofErr w:type="spellStart"/>
            <w:r w:rsidRPr="008B695D">
              <w:rPr>
                <w:rFonts w:ascii="Arial" w:hAnsi="Arial" w:cs="Arial"/>
                <w:sz w:val="18"/>
                <w:szCs w:val="18"/>
              </w:rPr>
              <w:t>Andolhe</w:t>
            </w:r>
            <w:proofErr w:type="spellEnd"/>
            <w:r w:rsidRPr="008B695D">
              <w:rPr>
                <w:rFonts w:ascii="Arial" w:hAnsi="Arial" w:cs="Arial"/>
                <w:sz w:val="18"/>
                <w:szCs w:val="18"/>
              </w:rPr>
              <w:t xml:space="preserve">, 1100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CEP: 98590-000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Santo Augusto – Rio Grande do Sul/RS  </w:t>
            </w:r>
          </w:p>
          <w:p w:rsidR="00CE2FE0" w:rsidRPr="008B695D" w:rsidRDefault="00CE2FE0" w:rsidP="00AE3FB2">
            <w:pPr>
              <w:pStyle w:val="NormalWeb"/>
              <w:shd w:val="clear" w:color="auto" w:fill="FFFFFF"/>
              <w:spacing w:before="0" w:beforeAutospacing="0" w:after="131" w:afterAutospacing="0"/>
              <w:textAlignment w:val="baseline"/>
              <w:rPr>
                <w:rFonts w:cs="Arial"/>
                <w:sz w:val="20"/>
                <w:szCs w:val="20"/>
              </w:rPr>
            </w:pPr>
            <w:r w:rsidRPr="008B695D">
              <w:rPr>
                <w:rFonts w:ascii="Arial" w:hAnsi="Arial" w:cs="Arial"/>
                <w:sz w:val="18"/>
                <w:szCs w:val="18"/>
              </w:rPr>
              <w:t>Telefone: (55) 3781-3545</w:t>
            </w:r>
          </w:p>
        </w:tc>
      </w:tr>
      <w:tr w:rsidR="00CE2FE0" w:rsidRPr="008B695D" w:rsidTr="00AE3FB2">
        <w:tc>
          <w:tcPr>
            <w:tcW w:w="3717" w:type="dxa"/>
            <w:vAlign w:val="center"/>
          </w:tcPr>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 xml:space="preserve">IF FARROUPILHA CAMPUS SÃO VICENTE DO SUL </w:t>
            </w:r>
          </w:p>
          <w:p w:rsidR="00CE2FE0" w:rsidRPr="008B695D" w:rsidRDefault="00CE2FE0" w:rsidP="00AE3FB2">
            <w:pPr>
              <w:pStyle w:val="PargrafodaLista"/>
              <w:spacing w:after="120"/>
              <w:ind w:left="0"/>
              <w:jc w:val="center"/>
              <w:rPr>
                <w:rFonts w:cs="Arial"/>
                <w:b/>
                <w:szCs w:val="20"/>
              </w:rPr>
            </w:pPr>
          </w:p>
          <w:p w:rsidR="00CE2FE0" w:rsidRPr="008B695D" w:rsidRDefault="00CE2FE0" w:rsidP="00AE3FB2">
            <w:pPr>
              <w:pStyle w:val="PargrafodaLista"/>
              <w:spacing w:after="120"/>
              <w:ind w:left="0"/>
              <w:jc w:val="center"/>
              <w:rPr>
                <w:rFonts w:cs="Arial"/>
                <w:b/>
                <w:szCs w:val="20"/>
              </w:rPr>
            </w:pPr>
            <w:r w:rsidRPr="008B695D">
              <w:rPr>
                <w:rFonts w:cs="Arial"/>
                <w:b/>
                <w:szCs w:val="20"/>
              </w:rPr>
              <w:t>UASG-158268</w:t>
            </w:r>
          </w:p>
        </w:tc>
        <w:tc>
          <w:tcPr>
            <w:tcW w:w="5210" w:type="dxa"/>
            <w:vAlign w:val="center"/>
          </w:tcPr>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Rua 20 de Setembro,  2616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 xml:space="preserve">CEP: 97420-000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São Vicente do Sul - Rio Grande do Sul/RS </w:t>
            </w:r>
          </w:p>
          <w:p w:rsidR="00CE2FE0" w:rsidRPr="008B695D" w:rsidRDefault="00CE2FE0" w:rsidP="00AE3FB2">
            <w:pPr>
              <w:pStyle w:val="NormalWeb"/>
              <w:shd w:val="clear" w:color="auto" w:fill="FFFFFF"/>
              <w:spacing w:before="0" w:beforeAutospacing="0" w:after="131" w:afterAutospacing="0"/>
              <w:textAlignment w:val="baseline"/>
              <w:rPr>
                <w:rFonts w:ascii="Arial" w:hAnsi="Arial" w:cs="Arial"/>
                <w:sz w:val="18"/>
                <w:szCs w:val="18"/>
              </w:rPr>
            </w:pPr>
            <w:r w:rsidRPr="008B695D">
              <w:rPr>
                <w:rFonts w:ascii="Arial" w:hAnsi="Arial" w:cs="Arial"/>
                <w:sz w:val="18"/>
                <w:szCs w:val="18"/>
              </w:rPr>
              <w:t>Telefone: (55) 3257-4100</w:t>
            </w:r>
          </w:p>
          <w:p w:rsidR="00AC3654" w:rsidRPr="008B695D" w:rsidRDefault="00AC3654" w:rsidP="00AE3FB2">
            <w:pPr>
              <w:pStyle w:val="NormalWeb"/>
              <w:shd w:val="clear" w:color="auto" w:fill="FFFFFF"/>
              <w:spacing w:before="0" w:beforeAutospacing="0" w:after="131" w:afterAutospacing="0"/>
              <w:textAlignment w:val="baseline"/>
              <w:rPr>
                <w:rFonts w:cs="Arial"/>
                <w:sz w:val="20"/>
                <w:szCs w:val="20"/>
              </w:rPr>
            </w:pPr>
          </w:p>
        </w:tc>
      </w:tr>
    </w:tbl>
    <w:p w:rsidR="00515AB7" w:rsidRPr="008B695D" w:rsidRDefault="00AE3FB2" w:rsidP="00515AB7">
      <w:pPr>
        <w:spacing w:before="120" w:after="120" w:line="276" w:lineRule="auto"/>
        <w:ind w:left="716"/>
        <w:jc w:val="both"/>
        <w:rPr>
          <w:rFonts w:ascii="Arial" w:hAnsi="Arial" w:cs="Arial"/>
          <w:sz w:val="20"/>
          <w:szCs w:val="20"/>
        </w:rPr>
      </w:pPr>
      <w:r w:rsidRPr="008B695D">
        <w:rPr>
          <w:rFonts w:ascii="Arial" w:hAnsi="Arial" w:cs="Arial"/>
          <w:sz w:val="20"/>
          <w:szCs w:val="20"/>
        </w:rPr>
        <w:br w:type="textWrapping" w:clear="all"/>
      </w:r>
    </w:p>
    <w:p w:rsidR="00A91197" w:rsidRPr="008B695D" w:rsidRDefault="00A91197" w:rsidP="00A91197">
      <w:pPr>
        <w:numPr>
          <w:ilvl w:val="1"/>
          <w:numId w:val="1"/>
        </w:numPr>
        <w:spacing w:before="120" w:after="120" w:line="276" w:lineRule="auto"/>
        <w:ind w:left="716"/>
        <w:jc w:val="both"/>
        <w:rPr>
          <w:rFonts w:ascii="Arial" w:hAnsi="Arial" w:cs="Arial"/>
          <w:sz w:val="20"/>
          <w:szCs w:val="20"/>
        </w:rPr>
      </w:pPr>
      <w:r w:rsidRPr="008B695D">
        <w:rPr>
          <w:rFonts w:ascii="Arial" w:hAnsi="Arial" w:cs="Arial"/>
          <w:sz w:val="20"/>
          <w:szCs w:val="20"/>
        </w:rPr>
        <w:t>Os quantitativos e respectivos códigos dos itens são os discriminados na tabela acima.</w:t>
      </w:r>
    </w:p>
    <w:p w:rsidR="00515AB7" w:rsidRPr="008B695D" w:rsidRDefault="00A91197" w:rsidP="00515AB7">
      <w:pPr>
        <w:pStyle w:val="PargrafodaLista"/>
        <w:numPr>
          <w:ilvl w:val="1"/>
          <w:numId w:val="1"/>
        </w:numPr>
        <w:spacing w:before="120" w:after="120" w:line="276" w:lineRule="auto"/>
        <w:jc w:val="both"/>
        <w:rPr>
          <w:rFonts w:cs="Arial"/>
          <w:szCs w:val="20"/>
        </w:rPr>
      </w:pPr>
      <w:r w:rsidRPr="008B695D">
        <w:rPr>
          <w:rFonts w:cs="Arial"/>
          <w:szCs w:val="20"/>
        </w:rPr>
        <w:t>O prazo de vigência do contrato é de 30 (trinta) meses, podendo ser prorrogado por interesse das partes até o limite de 60 (sessenta) meses, com base no artigo 57, II, da Lei 8.666, de 1993.</w:t>
      </w:r>
    </w:p>
    <w:p w:rsidR="00515AB7" w:rsidRPr="008B695D" w:rsidRDefault="00515AB7" w:rsidP="00515AB7">
      <w:pPr>
        <w:pStyle w:val="PargrafodaLista"/>
        <w:numPr>
          <w:ilvl w:val="1"/>
          <w:numId w:val="1"/>
        </w:numPr>
        <w:spacing w:before="120" w:after="120" w:line="276" w:lineRule="auto"/>
        <w:jc w:val="both"/>
        <w:rPr>
          <w:rFonts w:cs="Arial"/>
          <w:szCs w:val="20"/>
        </w:rPr>
      </w:pPr>
      <w:r w:rsidRPr="008B695D">
        <w:rPr>
          <w:rFonts w:cs="Arial"/>
          <w:szCs w:val="20"/>
        </w:rPr>
        <w:t>O objeto da licitação tem a natureza de serviço comum de motoristas.</w:t>
      </w:r>
    </w:p>
    <w:p w:rsidR="00A91197" w:rsidRPr="008B695D" w:rsidRDefault="00A91197" w:rsidP="00A91197">
      <w:pPr>
        <w:pStyle w:val="Nivel1"/>
        <w:spacing w:after="0"/>
        <w:ind w:left="644"/>
        <w:rPr>
          <w:rFonts w:cs="Arial"/>
          <w:color w:val="auto"/>
        </w:rPr>
      </w:pPr>
      <w:r w:rsidRPr="008B695D">
        <w:rPr>
          <w:rFonts w:cs="Arial"/>
          <w:color w:val="auto"/>
        </w:rPr>
        <w:t>JUSTIFICATIVA E OBJETIVO DA CONTRATAÇÃO</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 xml:space="preserve">Justifica-se a licitação para contratação de serviços terceirizados, de natureza continuada e essencial para o desenvolvimento das atividades do Instituto Federal de Educação, Ciência e Tecnologia Farroupilha - </w:t>
      </w:r>
      <w:r w:rsidRPr="008B695D">
        <w:rPr>
          <w:rFonts w:ascii="Arial" w:hAnsi="Arial" w:cs="Arial"/>
          <w:i/>
          <w:sz w:val="20"/>
          <w:szCs w:val="20"/>
        </w:rPr>
        <w:t>Campus</w:t>
      </w:r>
      <w:r w:rsidRPr="008B695D">
        <w:rPr>
          <w:rFonts w:ascii="Arial" w:hAnsi="Arial" w:cs="Arial"/>
          <w:sz w:val="20"/>
          <w:szCs w:val="20"/>
        </w:rPr>
        <w:t xml:space="preserve"> São Vicente do Sul e entidades participantes. O presente procedimento atende ao exposto nos § 1º do art. 7º, da IN SLTI/MPOG nº 05, de 26 de maio de 2017 e § 1º do art. 1º, do Decreto nº 2.271, de 07 de julho de 1997, que determina que as atividades de conservação, limpeza, segurança, vigilância, </w:t>
      </w:r>
      <w:r w:rsidRPr="008B695D">
        <w:rPr>
          <w:rFonts w:ascii="Arial" w:hAnsi="Arial" w:cs="Arial"/>
          <w:b/>
          <w:sz w:val="20"/>
          <w:szCs w:val="20"/>
        </w:rPr>
        <w:t>transportes,</w:t>
      </w:r>
      <w:r w:rsidRPr="008B695D">
        <w:rPr>
          <w:rFonts w:ascii="Arial" w:hAnsi="Arial" w:cs="Arial"/>
          <w:sz w:val="20"/>
          <w:szCs w:val="20"/>
        </w:rPr>
        <w:t xml:space="preserve"> informática, </w:t>
      </w:r>
      <w:proofErr w:type="spellStart"/>
      <w:r w:rsidRPr="008B695D">
        <w:rPr>
          <w:rFonts w:ascii="Arial" w:hAnsi="Arial" w:cs="Arial"/>
          <w:sz w:val="20"/>
          <w:szCs w:val="20"/>
        </w:rPr>
        <w:t>copeiragem</w:t>
      </w:r>
      <w:proofErr w:type="spellEnd"/>
      <w:r w:rsidRPr="008B695D">
        <w:rPr>
          <w:rFonts w:ascii="Arial" w:hAnsi="Arial" w:cs="Arial"/>
          <w:sz w:val="20"/>
          <w:szCs w:val="20"/>
        </w:rPr>
        <w:t>, recepção, reprografia, telecomunicações e manutenção de prédios, equipamentos e instalações serão, de preferência, objeto de execução indireta.</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 xml:space="preserve">Os serviços continuados que podem ser contratados de terceiros pela Administração são aqueles que apoiam a realização das atividades essenciais ao cumprimento da missão institucional do órgão ou entidade, conforme dispõe o Decreto nº 2.271/97; tal contratação se faz imprescindível para dar continuidade ao atendimento do serviço especificado neste Termo de Referência, visto que o </w:t>
      </w:r>
      <w:r w:rsidRPr="008B695D">
        <w:rPr>
          <w:rFonts w:ascii="Arial" w:hAnsi="Arial" w:cs="Arial"/>
          <w:i/>
          <w:sz w:val="20"/>
          <w:szCs w:val="20"/>
        </w:rPr>
        <w:t>Campus</w:t>
      </w:r>
      <w:r w:rsidRPr="008B695D">
        <w:rPr>
          <w:rFonts w:ascii="Arial" w:hAnsi="Arial" w:cs="Arial"/>
          <w:sz w:val="20"/>
          <w:szCs w:val="20"/>
        </w:rPr>
        <w:t xml:space="preserve"> São </w:t>
      </w:r>
      <w:r w:rsidRPr="008B695D">
        <w:rPr>
          <w:rFonts w:ascii="Arial" w:hAnsi="Arial" w:cs="Arial"/>
          <w:sz w:val="20"/>
          <w:szCs w:val="20"/>
        </w:rPr>
        <w:lastRenderedPageBreak/>
        <w:t>Vicente do Sul e participantes já não dispõem nos seus quadros de pessoal, dos cargos específicos de motoristas que realizavam as atividades ora licitadas, por motivo de aposentadoria.</w:t>
      </w:r>
    </w:p>
    <w:p w:rsidR="00A91197" w:rsidRPr="008B695D" w:rsidRDefault="00A91197" w:rsidP="00A91197">
      <w:pPr>
        <w:autoSpaceDE w:val="0"/>
        <w:spacing w:before="120" w:after="120" w:line="276" w:lineRule="auto"/>
        <w:ind w:left="357"/>
        <w:jc w:val="both"/>
        <w:rPr>
          <w:rFonts w:ascii="Arial" w:hAnsi="Arial" w:cs="Arial"/>
          <w:sz w:val="20"/>
          <w:szCs w:val="20"/>
        </w:rPr>
      </w:pPr>
      <w:r w:rsidRPr="008B695D">
        <w:rPr>
          <w:rFonts w:ascii="Arial" w:hAnsi="Arial" w:cs="Arial"/>
          <w:sz w:val="20"/>
          <w:szCs w:val="20"/>
        </w:rPr>
        <w:t>A licitação será dividida em itens. Os Itens representarão a contratação do serviço para cada órgão participante desta licitação, viabilizando a autonomia da contratação.</w:t>
      </w:r>
    </w:p>
    <w:p w:rsidR="00A91197" w:rsidRPr="008B695D" w:rsidRDefault="00A91197" w:rsidP="00A91197">
      <w:pPr>
        <w:pStyle w:val="Nivel1"/>
        <w:spacing w:after="0"/>
        <w:ind w:left="644"/>
        <w:rPr>
          <w:rFonts w:cs="Arial"/>
          <w:color w:val="auto"/>
        </w:rPr>
      </w:pPr>
      <w:r w:rsidRPr="008B695D">
        <w:rPr>
          <w:rFonts w:cs="Arial"/>
          <w:color w:val="auto"/>
        </w:rPr>
        <w:t>DESCRIÇÃO DA SOLUÇÃO:</w:t>
      </w:r>
    </w:p>
    <w:p w:rsidR="00A91197" w:rsidRPr="008B695D" w:rsidRDefault="00A91197" w:rsidP="00A91197">
      <w:pPr>
        <w:pStyle w:val="Nivel1"/>
        <w:numPr>
          <w:ilvl w:val="0"/>
          <w:numId w:val="0"/>
        </w:numPr>
        <w:spacing w:before="0"/>
        <w:ind w:left="646"/>
        <w:rPr>
          <w:rFonts w:cs="Arial"/>
          <w:b w:val="0"/>
          <w:color w:val="auto"/>
        </w:rPr>
      </w:pPr>
    </w:p>
    <w:p w:rsidR="00A91197" w:rsidRPr="008B695D" w:rsidRDefault="00A91197" w:rsidP="00A91197">
      <w:pPr>
        <w:pStyle w:val="PargrafodaLista"/>
        <w:numPr>
          <w:ilvl w:val="1"/>
          <w:numId w:val="1"/>
        </w:numPr>
        <w:spacing w:line="276" w:lineRule="auto"/>
        <w:ind w:left="716" w:right="-15"/>
        <w:jc w:val="both"/>
        <w:rPr>
          <w:rFonts w:cs="Arial"/>
          <w:szCs w:val="20"/>
        </w:rPr>
      </w:pPr>
      <w:r w:rsidRPr="008B695D">
        <w:rPr>
          <w:rFonts w:cs="Arial"/>
          <w:szCs w:val="20"/>
        </w:rPr>
        <w:t xml:space="preserve">A solução escolhida foi licitação no sistema de REGISTRO DE PREÇOS, técnica do menor preço, em sua forma eletrônica. Tal sistema garante isonomia na seleção de proposta mais vantajosa para a administração, contemplando requisitos objetivos para contratação de empresa especializada. </w:t>
      </w:r>
    </w:p>
    <w:p w:rsidR="00A91197" w:rsidRPr="008B695D" w:rsidRDefault="00A91197" w:rsidP="00A91197">
      <w:pPr>
        <w:pStyle w:val="PargrafodaLista"/>
        <w:numPr>
          <w:ilvl w:val="1"/>
          <w:numId w:val="1"/>
        </w:numPr>
        <w:suppressAutoHyphens/>
        <w:spacing w:after="120"/>
        <w:ind w:left="716"/>
        <w:jc w:val="both"/>
        <w:rPr>
          <w:rFonts w:cs="Arial"/>
          <w:bCs/>
          <w:szCs w:val="20"/>
        </w:rPr>
      </w:pPr>
      <w:r w:rsidRPr="008B695D">
        <w:rPr>
          <w:rFonts w:cs="Arial"/>
          <w:szCs w:val="20"/>
        </w:rPr>
        <w:t xml:space="preserve">A contratação do serviço está alinhada ao PDI Institucional, e visa a garantia de prestação especializada e continuada dos SERVIÇOS DE MOTORISTAS, cujos benefícios vão muito além da simples disponibilização de trabalhadores especializados, e sim garantem a oferta de serviços seguros, sem interrupções de atividades por falta de condutores, bem como gera economia na manutenção do patrimônio do </w:t>
      </w:r>
      <w:r w:rsidRPr="008B695D">
        <w:rPr>
          <w:rFonts w:cs="Arial"/>
          <w:i/>
          <w:szCs w:val="20"/>
        </w:rPr>
        <w:t>Campus</w:t>
      </w:r>
      <w:r w:rsidRPr="008B695D">
        <w:rPr>
          <w:rFonts w:cs="Arial"/>
          <w:szCs w:val="20"/>
        </w:rPr>
        <w:t>.</w:t>
      </w:r>
    </w:p>
    <w:p w:rsidR="00A91197" w:rsidRPr="008B695D" w:rsidRDefault="00A91197" w:rsidP="00A91197">
      <w:pPr>
        <w:pStyle w:val="Nivel1"/>
        <w:spacing w:after="0"/>
        <w:ind w:left="644"/>
        <w:rPr>
          <w:rFonts w:cs="Arial"/>
          <w:color w:val="auto"/>
        </w:rPr>
      </w:pPr>
      <w:r w:rsidRPr="008B695D">
        <w:rPr>
          <w:rFonts w:cs="Arial"/>
          <w:color w:val="auto"/>
        </w:rPr>
        <w:t xml:space="preserve">DA CLASSIFICAÇÃO DOS SERVIÇOS </w:t>
      </w:r>
      <w:r w:rsidRPr="008B695D">
        <w:rPr>
          <w:rFonts w:cs="Arial"/>
          <w:bCs/>
          <w:color w:val="auto"/>
        </w:rPr>
        <w:t>E FORMA DE SELEÇÃO DO FORNECEDOR</w:t>
      </w:r>
    </w:p>
    <w:p w:rsidR="00A91197" w:rsidRPr="008B695D" w:rsidRDefault="00A91197" w:rsidP="00A91197">
      <w:pPr>
        <w:numPr>
          <w:ilvl w:val="1"/>
          <w:numId w:val="1"/>
        </w:numPr>
        <w:spacing w:before="120" w:after="120" w:line="276" w:lineRule="auto"/>
        <w:ind w:left="716"/>
        <w:jc w:val="both"/>
        <w:rPr>
          <w:rFonts w:ascii="Arial" w:hAnsi="Arial" w:cs="Arial"/>
          <w:iCs/>
          <w:sz w:val="20"/>
          <w:szCs w:val="20"/>
        </w:rPr>
      </w:pPr>
      <w:r w:rsidRPr="008B695D">
        <w:rPr>
          <w:rFonts w:ascii="Arial" w:hAnsi="Arial" w:cs="Arial"/>
          <w:iCs/>
          <w:sz w:val="20"/>
          <w:szCs w:val="20"/>
        </w:rPr>
        <w:t>Trata-se de serviço comum, com fornecimento de mão de obra em regime de dedicação exclusiva, a ser contratado mediante licitação, na modalidade pregão, em sua forma eletrônica.</w:t>
      </w:r>
    </w:p>
    <w:p w:rsidR="00A91197" w:rsidRPr="008B695D" w:rsidRDefault="00A91197" w:rsidP="00A91197">
      <w:pPr>
        <w:pStyle w:val="PargrafodaLista"/>
        <w:numPr>
          <w:ilvl w:val="1"/>
          <w:numId w:val="1"/>
        </w:numPr>
        <w:spacing w:before="120" w:after="120" w:line="276" w:lineRule="auto"/>
        <w:ind w:left="716"/>
        <w:jc w:val="both"/>
        <w:rPr>
          <w:rFonts w:cs="Arial"/>
          <w:szCs w:val="20"/>
        </w:rPr>
      </w:pPr>
      <w:r w:rsidRPr="008B695D">
        <w:rPr>
          <w:rFonts w:cs="Arial"/>
          <w:szCs w:val="20"/>
        </w:rPr>
        <w:t>Os serviços a serem contratados enquadram-se nos pressupostos do Decreto n° 9.507, de 21 de setembro de 2018, não se constituindo em quaisquer das atividades, previstas no art. 3º do aludido decreto, cuja execução indireta é vedada.</w:t>
      </w:r>
    </w:p>
    <w:p w:rsidR="00A91197" w:rsidRPr="008B695D" w:rsidRDefault="00A91197" w:rsidP="00A91197">
      <w:pPr>
        <w:spacing w:before="120" w:after="120" w:line="276" w:lineRule="auto"/>
        <w:ind w:left="425"/>
        <w:jc w:val="both"/>
        <w:rPr>
          <w:rFonts w:ascii="Arial" w:hAnsi="Arial" w:cs="Arial"/>
          <w:sz w:val="20"/>
          <w:szCs w:val="20"/>
        </w:rPr>
      </w:pPr>
      <w:r w:rsidRPr="008B695D">
        <w:rPr>
          <w:rFonts w:ascii="Arial" w:hAnsi="Arial" w:cs="Arial"/>
          <w:sz w:val="20"/>
          <w:szCs w:val="20"/>
        </w:rPr>
        <w:t>4.3. A prestação dos serviços não gera vínculo empregatício entre os empregados da Contratada e a Administração Contratante, vedando-se qualquer relação entre estes que caracterize pessoalidade e subordinação direta.</w:t>
      </w:r>
    </w:p>
    <w:p w:rsidR="00A91197" w:rsidRPr="008B695D" w:rsidRDefault="00A91197" w:rsidP="00A91197">
      <w:pPr>
        <w:pStyle w:val="Nivel1"/>
        <w:spacing w:after="0"/>
        <w:ind w:left="644"/>
        <w:rPr>
          <w:rFonts w:cs="Arial"/>
          <w:color w:val="auto"/>
        </w:rPr>
      </w:pPr>
      <w:r w:rsidRPr="008B695D">
        <w:rPr>
          <w:rFonts w:cs="Arial"/>
          <w:color w:val="auto"/>
        </w:rPr>
        <w:t>REQUISITOS DA CONTRATAÇÃO</w:t>
      </w:r>
    </w:p>
    <w:p w:rsidR="00A91197" w:rsidRPr="008B695D" w:rsidRDefault="00A91197" w:rsidP="00A91197">
      <w:pPr>
        <w:suppressAutoHyphens/>
        <w:spacing w:after="120"/>
        <w:ind w:left="716"/>
        <w:jc w:val="both"/>
        <w:rPr>
          <w:rFonts w:ascii="Arial" w:hAnsi="Arial" w:cs="Arial"/>
          <w:sz w:val="20"/>
          <w:szCs w:val="20"/>
        </w:rPr>
      </w:pPr>
    </w:p>
    <w:p w:rsidR="00A91197" w:rsidRPr="008B695D" w:rsidRDefault="00A91197" w:rsidP="00A91197">
      <w:pPr>
        <w:numPr>
          <w:ilvl w:val="1"/>
          <w:numId w:val="1"/>
        </w:numPr>
        <w:suppressAutoHyphens/>
        <w:spacing w:after="120"/>
        <w:ind w:left="716"/>
        <w:jc w:val="both"/>
        <w:rPr>
          <w:rFonts w:ascii="Arial" w:hAnsi="Arial" w:cs="Arial"/>
          <w:sz w:val="20"/>
          <w:szCs w:val="20"/>
        </w:rPr>
      </w:pPr>
      <w:r w:rsidRPr="008B695D">
        <w:rPr>
          <w:rFonts w:ascii="Arial" w:hAnsi="Arial" w:cs="Arial"/>
          <w:sz w:val="20"/>
          <w:szCs w:val="20"/>
        </w:rPr>
        <w:t>Conforme Estudos Preliminares, os requisitos da contratação abrangem o seguinte:</w:t>
      </w:r>
    </w:p>
    <w:p w:rsidR="00A91197" w:rsidRPr="008B695D" w:rsidRDefault="00A91197" w:rsidP="00A91197">
      <w:pPr>
        <w:pStyle w:val="TableParagraph"/>
        <w:numPr>
          <w:ilvl w:val="2"/>
          <w:numId w:val="12"/>
        </w:numPr>
        <w:spacing w:before="41" w:line="276" w:lineRule="auto"/>
        <w:ind w:left="1922"/>
        <w:jc w:val="both"/>
        <w:rPr>
          <w:rFonts w:ascii="Arial" w:hAnsi="Arial" w:cs="Arial"/>
          <w:sz w:val="20"/>
          <w:szCs w:val="20"/>
          <w:lang w:val="pt-BR"/>
        </w:rPr>
      </w:pPr>
      <w:r w:rsidRPr="008B695D">
        <w:rPr>
          <w:rFonts w:ascii="Arial" w:hAnsi="Arial" w:cs="Arial"/>
          <w:sz w:val="20"/>
          <w:szCs w:val="20"/>
          <w:lang w:val="pt-BR"/>
        </w:rPr>
        <w:t xml:space="preserve">Licitação na modalidade de Registro de Preços, em sua forma eletrônica, de modo a selecionar a proposta mais vantajosa para a administração pública, pela técnica do Menor Preço, de forma a selecionar empresa especializada para a execução total do objeto; </w:t>
      </w:r>
    </w:p>
    <w:p w:rsidR="00A91197" w:rsidRPr="008B695D" w:rsidRDefault="00A91197" w:rsidP="00A91197">
      <w:pPr>
        <w:pStyle w:val="TableParagraph"/>
        <w:numPr>
          <w:ilvl w:val="2"/>
          <w:numId w:val="11"/>
        </w:numPr>
        <w:spacing w:before="41" w:line="276" w:lineRule="auto"/>
        <w:ind w:left="1922"/>
        <w:jc w:val="both"/>
        <w:rPr>
          <w:rFonts w:ascii="Arial" w:hAnsi="Arial" w:cs="Arial"/>
          <w:sz w:val="20"/>
          <w:szCs w:val="20"/>
          <w:lang w:val="pt-BR"/>
        </w:rPr>
      </w:pPr>
      <w:r w:rsidRPr="008B695D">
        <w:rPr>
          <w:rFonts w:ascii="Arial" w:hAnsi="Arial" w:cs="Arial"/>
          <w:bCs/>
          <w:sz w:val="20"/>
          <w:szCs w:val="20"/>
          <w:lang w:val="pt-BR"/>
        </w:rPr>
        <w:t>Para a perfeita execução dos serviços, a empresa vencedora deverá disponibilizar os materiais, equipamentos, ferramentas e utensílios necessários, nas quantidades estimadas e qualidades a seguir estabelecidas, promovendo sua substituição quando necessário;</w:t>
      </w:r>
    </w:p>
    <w:p w:rsidR="00A91197" w:rsidRPr="008B695D" w:rsidRDefault="00A91197" w:rsidP="00A91197">
      <w:pPr>
        <w:pStyle w:val="TableParagraph"/>
        <w:numPr>
          <w:ilvl w:val="2"/>
          <w:numId w:val="11"/>
        </w:numPr>
        <w:spacing w:before="41" w:line="276" w:lineRule="auto"/>
        <w:ind w:left="1922"/>
        <w:jc w:val="both"/>
        <w:rPr>
          <w:rFonts w:ascii="Arial" w:hAnsi="Arial" w:cs="Arial"/>
          <w:sz w:val="20"/>
          <w:szCs w:val="20"/>
          <w:lang w:val="pt-BR"/>
        </w:rPr>
      </w:pPr>
      <w:r w:rsidRPr="008B695D">
        <w:rPr>
          <w:rFonts w:ascii="Arial" w:hAnsi="Arial" w:cs="Arial"/>
          <w:bCs/>
          <w:sz w:val="20"/>
          <w:szCs w:val="20"/>
          <w:lang w:val="pt-BR"/>
        </w:rPr>
        <w:t>Serviços de natureza continuada, com prazo de contratação de 30 meses visando melhor proposta e consequentemente redução de custos operacionais relacionados às prorrogações</w:t>
      </w:r>
      <w:r w:rsidRPr="008B695D">
        <w:rPr>
          <w:rFonts w:ascii="Arial" w:hAnsi="Arial" w:cs="Arial"/>
          <w:sz w:val="20"/>
          <w:szCs w:val="20"/>
          <w:lang w:val="pt-BR"/>
        </w:rPr>
        <w:t>.</w:t>
      </w:r>
    </w:p>
    <w:p w:rsidR="00A91197" w:rsidRPr="008B695D" w:rsidRDefault="00A91197" w:rsidP="00A91197">
      <w:pPr>
        <w:numPr>
          <w:ilvl w:val="1"/>
          <w:numId w:val="1"/>
        </w:numPr>
        <w:suppressAutoHyphens/>
        <w:spacing w:after="120"/>
        <w:ind w:left="716"/>
        <w:jc w:val="both"/>
        <w:rPr>
          <w:rFonts w:ascii="Arial" w:hAnsi="Arial" w:cs="Arial"/>
          <w:sz w:val="20"/>
          <w:szCs w:val="20"/>
        </w:rPr>
      </w:pPr>
      <w:r w:rsidRPr="008B695D">
        <w:rPr>
          <w:rFonts w:ascii="Arial" w:hAnsi="Arial" w:cs="Arial"/>
          <w:sz w:val="20"/>
          <w:szCs w:val="20"/>
        </w:rPr>
        <w:t>Declaração do licitante de que tem pleno conhecimento das condições necessárias para a prestação do serviço.</w:t>
      </w:r>
    </w:p>
    <w:p w:rsidR="00A91197" w:rsidRPr="008B695D" w:rsidRDefault="00A91197" w:rsidP="00A91197">
      <w:pPr>
        <w:numPr>
          <w:ilvl w:val="1"/>
          <w:numId w:val="1"/>
        </w:numPr>
        <w:suppressAutoHyphens/>
        <w:spacing w:after="120"/>
        <w:ind w:left="716"/>
        <w:jc w:val="both"/>
        <w:rPr>
          <w:rFonts w:ascii="Arial" w:hAnsi="Arial" w:cs="Arial"/>
          <w:bCs/>
          <w:sz w:val="20"/>
          <w:szCs w:val="20"/>
        </w:rPr>
      </w:pPr>
      <w:r w:rsidRPr="008B695D">
        <w:rPr>
          <w:rFonts w:ascii="Arial" w:hAnsi="Arial" w:cs="Arial"/>
          <w:sz w:val="20"/>
          <w:szCs w:val="20"/>
        </w:rPr>
        <w:t>As obrigações da Contratada e Contratante estão previstas neste Termo de referência.</w:t>
      </w:r>
    </w:p>
    <w:p w:rsidR="00A91197" w:rsidRPr="008B695D" w:rsidRDefault="00A91197" w:rsidP="00A91197">
      <w:pPr>
        <w:pStyle w:val="Nivel1"/>
        <w:spacing w:after="0"/>
        <w:ind w:left="644"/>
        <w:rPr>
          <w:rFonts w:cs="Arial"/>
          <w:color w:val="auto"/>
        </w:rPr>
      </w:pPr>
      <w:r w:rsidRPr="008B695D">
        <w:rPr>
          <w:rFonts w:cs="Arial"/>
          <w:bCs/>
          <w:color w:val="auto"/>
        </w:rPr>
        <w:lastRenderedPageBreak/>
        <w:t>VISTORIA PARA A LICITAÇÃO.</w:t>
      </w:r>
    </w:p>
    <w:p w:rsidR="00A91197" w:rsidRPr="008B695D" w:rsidRDefault="00A91197" w:rsidP="00A91197">
      <w:pPr>
        <w:pStyle w:val="Nivel1"/>
        <w:numPr>
          <w:ilvl w:val="1"/>
          <w:numId w:val="1"/>
        </w:numPr>
        <w:spacing w:after="0"/>
        <w:ind w:left="716"/>
        <w:rPr>
          <w:rFonts w:cs="Arial"/>
          <w:b w:val="0"/>
          <w:color w:val="auto"/>
        </w:rPr>
      </w:pPr>
      <w:r w:rsidRPr="008B695D">
        <w:rPr>
          <w:rFonts w:cs="Arial"/>
          <w:b w:val="0"/>
          <w:color w:val="auto"/>
        </w:rPr>
        <w:t xml:space="preserve">Para o correto dimensionamento e elaboração de sua proposta, o licitante </w:t>
      </w:r>
      <w:r w:rsidRPr="008B695D">
        <w:rPr>
          <w:rFonts w:cs="Arial"/>
          <w:b w:val="0"/>
          <w:i/>
          <w:iCs/>
          <w:color w:val="auto"/>
        </w:rPr>
        <w:t xml:space="preserve">poderá </w:t>
      </w:r>
      <w:r w:rsidRPr="008B695D">
        <w:rPr>
          <w:rFonts w:cs="Arial"/>
          <w:b w:val="0"/>
          <w:color w:val="auto"/>
        </w:rPr>
        <w:t>realizar vistoria nas instalações do local de execução dos serviços, acompanhado por servidor designado para esse fim, de segunda à sexta-feira, das 08(oito) às17(dezessete) horas.</w:t>
      </w:r>
    </w:p>
    <w:p w:rsidR="00A91197" w:rsidRPr="008B695D" w:rsidRDefault="00A91197" w:rsidP="00A91197">
      <w:pPr>
        <w:numPr>
          <w:ilvl w:val="1"/>
          <w:numId w:val="1"/>
        </w:numPr>
        <w:spacing w:before="120" w:after="120" w:line="276" w:lineRule="auto"/>
        <w:ind w:left="716" w:right="-15"/>
        <w:jc w:val="both"/>
        <w:rPr>
          <w:rFonts w:ascii="Arial" w:hAnsi="Arial" w:cs="Arial"/>
          <w:iCs/>
          <w:sz w:val="20"/>
          <w:szCs w:val="20"/>
        </w:rPr>
      </w:pPr>
      <w:r w:rsidRPr="008B695D">
        <w:rPr>
          <w:rFonts w:ascii="Arial" w:hAnsi="Arial" w:cs="Arial"/>
          <w:sz w:val="20"/>
          <w:szCs w:val="20"/>
        </w:rPr>
        <w:t>O prazo para vistoria iniciar-se-á no dia útil seguinte ao da publicação do Edital, estendendo</w:t>
      </w:r>
      <w:r w:rsidRPr="008B695D">
        <w:rPr>
          <w:rFonts w:ascii="Arial" w:hAnsi="Arial" w:cs="Arial"/>
          <w:iCs/>
          <w:sz w:val="20"/>
          <w:szCs w:val="20"/>
        </w:rPr>
        <w:t>-se até o dia útil anterior à data prevista para a abertura da sessão pública.</w:t>
      </w:r>
    </w:p>
    <w:p w:rsidR="00A91197" w:rsidRPr="008B695D" w:rsidRDefault="00A91197" w:rsidP="00A91197">
      <w:pPr>
        <w:pStyle w:val="PargrafodaLista"/>
        <w:numPr>
          <w:ilvl w:val="2"/>
          <w:numId w:val="1"/>
        </w:numPr>
        <w:spacing w:before="120" w:after="120" w:line="276" w:lineRule="auto"/>
        <w:ind w:left="1922"/>
        <w:jc w:val="both"/>
        <w:rPr>
          <w:rFonts w:cs="Arial"/>
          <w:szCs w:val="20"/>
        </w:rPr>
      </w:pPr>
      <w:r w:rsidRPr="008B695D">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A91197" w:rsidRPr="008B695D" w:rsidRDefault="00A91197" w:rsidP="00A91197">
      <w:pPr>
        <w:pStyle w:val="PargrafodaLista"/>
        <w:spacing w:before="120" w:after="120" w:line="276" w:lineRule="auto"/>
        <w:ind w:left="432"/>
        <w:jc w:val="both"/>
        <w:rPr>
          <w:rFonts w:cs="Arial"/>
          <w:szCs w:val="20"/>
        </w:rPr>
      </w:pPr>
    </w:p>
    <w:p w:rsidR="00A91197" w:rsidRPr="008B695D" w:rsidRDefault="00A91197" w:rsidP="00A91197">
      <w:pPr>
        <w:pStyle w:val="PargrafodaLista"/>
        <w:numPr>
          <w:ilvl w:val="1"/>
          <w:numId w:val="1"/>
        </w:numPr>
        <w:spacing w:before="120" w:after="120" w:line="276" w:lineRule="auto"/>
        <w:ind w:left="716"/>
        <w:jc w:val="both"/>
        <w:rPr>
          <w:rFonts w:cs="Arial"/>
          <w:szCs w:val="20"/>
        </w:rPr>
      </w:pPr>
      <w:r w:rsidRPr="008B695D">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rsidR="00A91197" w:rsidRPr="008B695D" w:rsidRDefault="00A91197" w:rsidP="004617BC">
      <w:pPr>
        <w:pStyle w:val="PargrafodaLista"/>
        <w:jc w:val="center"/>
        <w:rPr>
          <w:rFonts w:cs="Arial"/>
          <w:szCs w:val="20"/>
        </w:rPr>
      </w:pPr>
    </w:p>
    <w:p w:rsidR="00A91197" w:rsidRPr="008B695D" w:rsidRDefault="00A91197" w:rsidP="00A91197">
      <w:pPr>
        <w:pStyle w:val="PargrafodaLista"/>
        <w:numPr>
          <w:ilvl w:val="1"/>
          <w:numId w:val="1"/>
        </w:numPr>
        <w:spacing w:before="120" w:after="120" w:line="276" w:lineRule="auto"/>
        <w:ind w:left="716"/>
        <w:jc w:val="both"/>
        <w:rPr>
          <w:rFonts w:cs="Arial"/>
          <w:szCs w:val="20"/>
        </w:rPr>
      </w:pPr>
      <w:r w:rsidRPr="008B695D">
        <w:rPr>
          <w:rFonts w:cs="Arial"/>
          <w:iCs/>
          <w:szCs w:val="20"/>
        </w:rPr>
        <w:t>Caso opte por não realizar a vistoria a contratante deverá declarar conforme anexo VI de que concorda com os termos e instalações do local de execução dos serviços.</w:t>
      </w:r>
    </w:p>
    <w:p w:rsidR="00A91197" w:rsidRPr="008B695D" w:rsidRDefault="00A91197" w:rsidP="00A91197">
      <w:pPr>
        <w:pStyle w:val="Nivel1"/>
        <w:spacing w:after="0"/>
        <w:ind w:left="644"/>
        <w:rPr>
          <w:rFonts w:cs="Arial"/>
          <w:color w:val="auto"/>
        </w:rPr>
      </w:pPr>
      <w:r w:rsidRPr="008B695D">
        <w:rPr>
          <w:rFonts w:cs="Arial"/>
          <w:color w:val="auto"/>
        </w:rPr>
        <w:t>MODELO DE EXECUÇÃO DO OBJETO</w:t>
      </w:r>
    </w:p>
    <w:p w:rsidR="00A91197" w:rsidRPr="008B695D" w:rsidRDefault="00A91197" w:rsidP="00A91197">
      <w:pPr>
        <w:suppressAutoHyphens/>
        <w:spacing w:after="120"/>
        <w:ind w:left="716"/>
        <w:jc w:val="both"/>
        <w:rPr>
          <w:rFonts w:ascii="Arial" w:hAnsi="Arial" w:cs="Arial"/>
          <w:sz w:val="20"/>
          <w:szCs w:val="20"/>
        </w:rPr>
      </w:pPr>
    </w:p>
    <w:p w:rsidR="00A91197" w:rsidRPr="008B695D" w:rsidRDefault="00A91197" w:rsidP="00A91197">
      <w:pPr>
        <w:numPr>
          <w:ilvl w:val="1"/>
          <w:numId w:val="1"/>
        </w:numPr>
        <w:spacing w:before="120" w:after="120" w:line="276" w:lineRule="auto"/>
        <w:ind w:left="425" w:firstLine="0"/>
        <w:jc w:val="both"/>
        <w:rPr>
          <w:rFonts w:ascii="Arial" w:hAnsi="Arial" w:cs="Arial"/>
          <w:bCs/>
          <w:sz w:val="20"/>
          <w:szCs w:val="20"/>
          <w:lang w:eastAsia="en-US"/>
        </w:rPr>
      </w:pPr>
      <w:r w:rsidRPr="008B695D">
        <w:rPr>
          <w:rFonts w:ascii="Arial" w:hAnsi="Arial" w:cs="Arial"/>
          <w:sz w:val="20"/>
          <w:szCs w:val="20"/>
        </w:rPr>
        <w:t>O prazo máximo para início das atividades é de 05 (cinco) dias úteis após a assinatura do instrumento contratual.</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 xml:space="preserve"> Todos os Uniformes e </w:t>
      </w:r>
      <w:proofErr w:type="spellStart"/>
      <w:r w:rsidRPr="008B695D">
        <w:rPr>
          <w:rFonts w:ascii="Arial" w:hAnsi="Arial" w:cs="Arial"/>
          <w:sz w:val="20"/>
          <w:szCs w:val="20"/>
        </w:rPr>
        <w:t>Epi’s</w:t>
      </w:r>
      <w:proofErr w:type="spellEnd"/>
      <w:r w:rsidRPr="008B695D">
        <w:rPr>
          <w:rFonts w:ascii="Arial" w:hAnsi="Arial" w:cs="Arial"/>
          <w:sz w:val="20"/>
          <w:szCs w:val="20"/>
        </w:rPr>
        <w:t xml:space="preserve"> constantes da planilha de custos e necessários para o início dos serviços deverão ser entregues em até 24 horas antes do início das atividades de forma a viabilizar o início da execução do contrato.</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Para itens de reposição mensal, nos meses subsequentes àquele do início das atividades, os mesmos devem ser entregues a</w:t>
      </w:r>
      <w:r w:rsidR="00800384" w:rsidRPr="008B695D">
        <w:rPr>
          <w:rFonts w:ascii="Arial" w:hAnsi="Arial" w:cs="Arial"/>
          <w:sz w:val="20"/>
          <w:szCs w:val="20"/>
        </w:rPr>
        <w:t>té o dia cinco (5) de cada mês.</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Para itens de reposição anual, a reposição dos mesmos deverá ocorrer até o dia cinco (5) do décimo terceiro mês do contrato.</w:t>
      </w:r>
    </w:p>
    <w:p w:rsidR="00A91197" w:rsidRPr="008B695D" w:rsidRDefault="00A91197" w:rsidP="00A91197">
      <w:pPr>
        <w:numPr>
          <w:ilvl w:val="1"/>
          <w:numId w:val="1"/>
        </w:numPr>
        <w:spacing w:before="120" w:after="120" w:line="276" w:lineRule="auto"/>
        <w:ind w:left="425" w:firstLine="0"/>
        <w:jc w:val="both"/>
        <w:rPr>
          <w:rFonts w:ascii="Arial" w:hAnsi="Arial" w:cs="Arial"/>
          <w:sz w:val="20"/>
          <w:szCs w:val="20"/>
        </w:rPr>
      </w:pPr>
      <w:r w:rsidRPr="008B695D">
        <w:rPr>
          <w:rFonts w:ascii="Arial" w:hAnsi="Arial" w:cs="Arial"/>
          <w:sz w:val="20"/>
          <w:szCs w:val="20"/>
        </w:rPr>
        <w:t xml:space="preserve">O fiscal do contrato sempre deverá atestar a entrega dos Uniformes e </w:t>
      </w:r>
      <w:proofErr w:type="spellStart"/>
      <w:r w:rsidRPr="008B695D">
        <w:rPr>
          <w:rFonts w:ascii="Arial" w:hAnsi="Arial" w:cs="Arial"/>
          <w:sz w:val="20"/>
          <w:szCs w:val="20"/>
        </w:rPr>
        <w:t>Epis</w:t>
      </w:r>
      <w:proofErr w:type="spellEnd"/>
      <w:r w:rsidRPr="008B695D">
        <w:rPr>
          <w:rFonts w:ascii="Arial" w:hAnsi="Arial" w:cs="Arial"/>
          <w:sz w:val="20"/>
          <w:szCs w:val="20"/>
        </w:rPr>
        <w:t>, tanto no início das atividades quanto no decorrer de sua execução.</w:t>
      </w:r>
    </w:p>
    <w:p w:rsidR="00A91197" w:rsidRPr="008B695D" w:rsidRDefault="00A91197" w:rsidP="00A91197">
      <w:pPr>
        <w:numPr>
          <w:ilvl w:val="1"/>
          <w:numId w:val="1"/>
        </w:numPr>
        <w:spacing w:before="120" w:after="120" w:line="276" w:lineRule="auto"/>
        <w:ind w:left="1134" w:hanging="1134"/>
        <w:jc w:val="both"/>
        <w:rPr>
          <w:rFonts w:ascii="Arial" w:hAnsi="Arial" w:cs="Arial"/>
          <w:bCs/>
          <w:sz w:val="20"/>
          <w:szCs w:val="20"/>
        </w:rPr>
      </w:pPr>
      <w:r w:rsidRPr="008B695D">
        <w:rPr>
          <w:rFonts w:ascii="Arial" w:hAnsi="Arial" w:cs="Arial"/>
          <w:bCs/>
          <w:sz w:val="20"/>
          <w:szCs w:val="20"/>
        </w:rPr>
        <w:t>Os serviços serão executados conforme discriminado abaixo:</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7.6.1      Será adotada a jornada máxima de 44 (quarenta e quatro) horas semanais e 8 (oito) horas e 48 (quarenta e oito) minutos diários, observando a legislação específica da categoria.</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7.6.2        A jornada diária de 8 (oito) horas e 48 (quarenta e oito) minutos de trabalho será realizada de segunda a sexta-feira no horário compreendido entre 08h00min (oito horas) até às 17h48min (dezessete horas e quarenta e oito minutos), respeitando o intervalo de uma hora para o almoço que será entre 12h00min (doze horas) até 13h00min (treze horas).</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 xml:space="preserve">7.6.3 </w:t>
      </w:r>
      <w:r w:rsidRPr="008B695D">
        <w:rPr>
          <w:rFonts w:ascii="Arial" w:hAnsi="Arial" w:cs="Arial"/>
          <w:bCs/>
          <w:sz w:val="20"/>
          <w:szCs w:val="20"/>
        </w:rPr>
        <w:tab/>
        <w:t>As horas extras serão pagas na proporção de 50% de seu quantitativo, sendo que os outros 50% deverão ser compensados por BANCO DE HORAS, sem ônus à Administração.</w:t>
      </w:r>
    </w:p>
    <w:p w:rsidR="00A91197" w:rsidRPr="008B695D" w:rsidRDefault="00A91197" w:rsidP="00A91197">
      <w:pPr>
        <w:spacing w:before="120" w:after="120" w:line="276" w:lineRule="auto"/>
        <w:ind w:left="1134"/>
        <w:jc w:val="both"/>
        <w:rPr>
          <w:rFonts w:ascii="Arial" w:hAnsi="Arial" w:cs="Arial"/>
          <w:sz w:val="20"/>
          <w:szCs w:val="20"/>
        </w:rPr>
      </w:pPr>
      <w:r w:rsidRPr="008B695D">
        <w:rPr>
          <w:rFonts w:ascii="Arial" w:hAnsi="Arial" w:cs="Arial"/>
          <w:bCs/>
          <w:sz w:val="20"/>
          <w:szCs w:val="20"/>
        </w:rPr>
        <w:t xml:space="preserve">7.6.4 </w:t>
      </w:r>
      <w:r w:rsidRPr="008B695D">
        <w:rPr>
          <w:rFonts w:ascii="Arial" w:hAnsi="Arial" w:cs="Arial"/>
          <w:bCs/>
          <w:sz w:val="20"/>
          <w:szCs w:val="20"/>
        </w:rPr>
        <w:tab/>
      </w:r>
      <w:r w:rsidRPr="008B695D">
        <w:rPr>
          <w:rFonts w:ascii="Arial" w:hAnsi="Arial" w:cs="Arial"/>
          <w:sz w:val="20"/>
          <w:szCs w:val="20"/>
        </w:rPr>
        <w:t xml:space="preserve">Eventualmente, existirá a necessidade da prestação de serviços dos motoristas para trabalho aos sábados, domingos e feriados, devendo haver a compensação das horas trabalhadas, na proporção de 50% de horas compensadas por BANCO DE HORAS, sem ônus à Administração. </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sz w:val="20"/>
          <w:szCs w:val="20"/>
        </w:rPr>
        <w:lastRenderedPageBreak/>
        <w:t xml:space="preserve">7.6.5 </w:t>
      </w:r>
      <w:r w:rsidRPr="008B695D">
        <w:rPr>
          <w:rFonts w:ascii="Arial" w:hAnsi="Arial" w:cs="Arial"/>
          <w:sz w:val="20"/>
          <w:szCs w:val="20"/>
        </w:rPr>
        <w:tab/>
        <w:t>As jornadas realizadas aos sábados, domingos e feriados dos motoristas serão previamente informadas ao supervisor do serviço.</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 xml:space="preserve">7.6.6 </w:t>
      </w:r>
      <w:r w:rsidRPr="008B695D">
        <w:rPr>
          <w:rFonts w:ascii="Arial" w:hAnsi="Arial" w:cs="Arial"/>
          <w:bCs/>
          <w:sz w:val="20"/>
          <w:szCs w:val="20"/>
        </w:rPr>
        <w:tab/>
        <w:t>Eventuais saídas/chegadas fora do horário normal (madrugada) - serão compensadas;</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7.6.7</w:t>
      </w:r>
      <w:r w:rsidRPr="008B695D">
        <w:rPr>
          <w:rFonts w:ascii="Arial" w:hAnsi="Arial" w:cs="Arial"/>
          <w:bCs/>
          <w:sz w:val="20"/>
          <w:szCs w:val="20"/>
        </w:rPr>
        <w:tab/>
        <w:t>De acordo com a conveniência do serviço e as necessidades da Administração do IF Farroupilha os horários de início e final do expediente poderão ser alterados, bem como o horário do intervalo de almoço, respeitando os limites de carga horária estabelecidos pela legislação trabalhista.</w:t>
      </w:r>
    </w:p>
    <w:p w:rsidR="00A91197" w:rsidRPr="008B695D" w:rsidRDefault="00A91197" w:rsidP="00A91197">
      <w:pPr>
        <w:spacing w:before="120" w:after="120" w:line="276" w:lineRule="auto"/>
        <w:ind w:left="1134"/>
        <w:jc w:val="both"/>
        <w:rPr>
          <w:rFonts w:ascii="Arial" w:hAnsi="Arial" w:cs="Arial"/>
          <w:bCs/>
          <w:sz w:val="20"/>
          <w:szCs w:val="20"/>
        </w:rPr>
      </w:pPr>
      <w:r w:rsidRPr="008B695D">
        <w:rPr>
          <w:rFonts w:ascii="Arial" w:hAnsi="Arial" w:cs="Arial"/>
          <w:bCs/>
          <w:sz w:val="20"/>
          <w:szCs w:val="20"/>
        </w:rPr>
        <w:t>7.6.8</w:t>
      </w:r>
      <w:r w:rsidRPr="008B695D">
        <w:rPr>
          <w:rFonts w:ascii="Arial" w:hAnsi="Arial" w:cs="Arial"/>
          <w:bCs/>
          <w:sz w:val="20"/>
          <w:szCs w:val="20"/>
        </w:rPr>
        <w:tab/>
        <w:t>De acordo com a necessidade da Contratante, serão autorizados serviços extraordinários, mediante comunicação prévia e escrita do executor do Contrato.</w:t>
      </w:r>
    </w:p>
    <w:p w:rsidR="00A91197" w:rsidRPr="008B695D" w:rsidRDefault="00A91197" w:rsidP="00A91197">
      <w:pPr>
        <w:numPr>
          <w:ilvl w:val="1"/>
          <w:numId w:val="1"/>
        </w:numPr>
        <w:spacing w:before="120" w:after="120" w:line="276" w:lineRule="auto"/>
        <w:ind w:left="1134" w:hanging="1134"/>
        <w:jc w:val="both"/>
        <w:rPr>
          <w:rFonts w:ascii="Arial" w:hAnsi="Arial" w:cs="Arial"/>
          <w:bCs/>
          <w:sz w:val="20"/>
          <w:szCs w:val="20"/>
        </w:rPr>
      </w:pPr>
      <w:r w:rsidRPr="008B695D">
        <w:rPr>
          <w:rFonts w:ascii="Arial" w:hAnsi="Arial" w:cs="Arial"/>
          <w:bCs/>
          <w:sz w:val="20"/>
          <w:szCs w:val="20"/>
        </w:rPr>
        <w:t>Forma de prestação dos serviços:</w:t>
      </w:r>
    </w:p>
    <w:p w:rsidR="00A91197" w:rsidRPr="008B695D" w:rsidRDefault="00A91197" w:rsidP="00A91197">
      <w:pPr>
        <w:pStyle w:val="PargrafodaLista"/>
        <w:spacing w:before="120" w:after="120"/>
        <w:ind w:left="0"/>
        <w:contextualSpacing w:val="0"/>
        <w:jc w:val="both"/>
        <w:rPr>
          <w:rFonts w:cs="Arial"/>
          <w:bCs/>
          <w:szCs w:val="20"/>
        </w:rPr>
      </w:pPr>
      <w:r w:rsidRPr="008B695D">
        <w:rPr>
          <w:rFonts w:cs="Arial"/>
          <w:bCs/>
          <w:szCs w:val="20"/>
        </w:rPr>
        <w:tab/>
        <w:t>7.7.1 As rotinas de serviços abaixo descritas, não são exaustivas; portanto, se constatada pela CONTRATANTE, outras necessidades que não ultrapassem os limites da especificidade do serviço atribuído à Categoria Profissional, novas rotinas poderão ser acrescidas ao plano de trabalho.</w:t>
      </w:r>
    </w:p>
    <w:p w:rsidR="00A91197" w:rsidRPr="008B695D" w:rsidRDefault="00A91197" w:rsidP="00A91197">
      <w:pPr>
        <w:spacing w:before="120" w:after="120" w:line="276" w:lineRule="auto"/>
        <w:ind w:left="425"/>
        <w:jc w:val="both"/>
        <w:rPr>
          <w:rFonts w:ascii="Arial" w:hAnsi="Arial" w:cs="Arial"/>
          <w:b/>
          <w:bCs/>
          <w:sz w:val="20"/>
          <w:szCs w:val="20"/>
        </w:rPr>
      </w:pPr>
      <w:r w:rsidRPr="008B695D">
        <w:rPr>
          <w:rFonts w:ascii="Arial" w:hAnsi="Arial" w:cs="Arial"/>
          <w:bCs/>
          <w:sz w:val="20"/>
          <w:szCs w:val="20"/>
        </w:rPr>
        <w:tab/>
        <w:t xml:space="preserve">7.7.2 </w:t>
      </w:r>
      <w:r w:rsidRPr="008B695D">
        <w:rPr>
          <w:rFonts w:ascii="Arial" w:hAnsi="Arial" w:cs="Arial"/>
          <w:bCs/>
          <w:sz w:val="20"/>
          <w:szCs w:val="20"/>
        </w:rPr>
        <w:tab/>
        <w:t>Os funcionários da CONTRATADA, por ela recrutados, em seu nome e sob sua inteira e exclusiva responsabilidade, designados para a execução dos serviços, deverão atender, dentre outros, aos seguintes requisitos mínimos:</w:t>
      </w:r>
    </w:p>
    <w:p w:rsidR="00A91197" w:rsidRPr="008B695D" w:rsidRDefault="00A91197" w:rsidP="00A91197">
      <w:pPr>
        <w:suppressAutoHyphens/>
        <w:spacing w:after="120" w:line="360" w:lineRule="auto"/>
        <w:ind w:left="1080" w:right="-15"/>
        <w:jc w:val="both"/>
        <w:rPr>
          <w:rFonts w:ascii="Arial" w:hAnsi="Arial" w:cs="Arial"/>
          <w:bCs/>
          <w:sz w:val="20"/>
          <w:szCs w:val="20"/>
        </w:rPr>
      </w:pPr>
      <w:r w:rsidRPr="008B695D">
        <w:rPr>
          <w:rFonts w:ascii="Arial" w:hAnsi="Arial" w:cs="Arial"/>
          <w:bCs/>
          <w:sz w:val="20"/>
          <w:szCs w:val="20"/>
        </w:rPr>
        <w:t>7.7.2.1       Qualificação para o serviço das atividades que lhe forem confiadas;</w:t>
      </w:r>
    </w:p>
    <w:p w:rsidR="00A91197" w:rsidRPr="008B695D" w:rsidRDefault="00A91197" w:rsidP="00A91197">
      <w:pPr>
        <w:suppressAutoHyphens/>
        <w:spacing w:after="120" w:line="360" w:lineRule="auto"/>
        <w:ind w:left="1080" w:right="-15"/>
        <w:jc w:val="both"/>
        <w:rPr>
          <w:rFonts w:ascii="Arial" w:hAnsi="Arial" w:cs="Arial"/>
          <w:bCs/>
          <w:sz w:val="20"/>
          <w:szCs w:val="20"/>
        </w:rPr>
      </w:pPr>
      <w:r w:rsidRPr="008B695D">
        <w:rPr>
          <w:rFonts w:ascii="Arial" w:hAnsi="Arial" w:cs="Arial"/>
          <w:bCs/>
          <w:sz w:val="20"/>
          <w:szCs w:val="20"/>
        </w:rPr>
        <w:t>7.7.2.2</w:t>
      </w:r>
      <w:r w:rsidRPr="008B695D">
        <w:rPr>
          <w:rFonts w:ascii="Arial" w:hAnsi="Arial" w:cs="Arial"/>
          <w:bCs/>
          <w:sz w:val="20"/>
          <w:szCs w:val="20"/>
        </w:rPr>
        <w:tab/>
        <w:t>Pontualidade, cordialidade e assiduidade ao trabalho;</w:t>
      </w:r>
    </w:p>
    <w:p w:rsidR="00A91197" w:rsidRPr="008B695D" w:rsidRDefault="00A91197" w:rsidP="00A91197">
      <w:pPr>
        <w:suppressAutoHyphens/>
        <w:spacing w:after="120" w:line="360" w:lineRule="auto"/>
        <w:ind w:left="1080" w:right="-15"/>
        <w:jc w:val="both"/>
        <w:rPr>
          <w:rFonts w:ascii="Arial" w:hAnsi="Arial" w:cs="Arial"/>
          <w:bCs/>
          <w:sz w:val="20"/>
          <w:szCs w:val="20"/>
        </w:rPr>
      </w:pPr>
      <w:r w:rsidRPr="008B695D">
        <w:rPr>
          <w:rFonts w:ascii="Arial" w:hAnsi="Arial" w:cs="Arial"/>
          <w:bCs/>
          <w:sz w:val="20"/>
          <w:szCs w:val="20"/>
        </w:rPr>
        <w:t>7.7.2.3</w:t>
      </w:r>
      <w:r w:rsidRPr="008B695D">
        <w:rPr>
          <w:rFonts w:ascii="Arial" w:hAnsi="Arial" w:cs="Arial"/>
          <w:bCs/>
          <w:sz w:val="20"/>
          <w:szCs w:val="20"/>
        </w:rPr>
        <w:tab/>
      </w:r>
      <w:r w:rsidRPr="008B695D">
        <w:rPr>
          <w:rFonts w:ascii="Arial" w:hAnsi="Arial" w:cs="Arial"/>
          <w:sz w:val="20"/>
          <w:szCs w:val="20"/>
        </w:rPr>
        <w:t>Cumprir a escala de serviço, observando pontualmente os horários de entrada e saída;</w:t>
      </w:r>
    </w:p>
    <w:p w:rsidR="00A91197" w:rsidRPr="008B695D" w:rsidRDefault="00A91197" w:rsidP="00A91197">
      <w:pPr>
        <w:suppressAutoHyphens/>
        <w:spacing w:after="120" w:line="360" w:lineRule="auto"/>
        <w:ind w:right="-15"/>
        <w:jc w:val="both"/>
        <w:rPr>
          <w:rFonts w:ascii="Arial" w:hAnsi="Arial" w:cs="Arial"/>
          <w:bCs/>
          <w:sz w:val="20"/>
          <w:szCs w:val="20"/>
        </w:rPr>
      </w:pPr>
      <w:r w:rsidRPr="008B695D">
        <w:rPr>
          <w:rFonts w:ascii="Arial" w:hAnsi="Arial" w:cs="Arial"/>
          <w:bCs/>
          <w:sz w:val="20"/>
          <w:szCs w:val="20"/>
        </w:rPr>
        <w:t xml:space="preserve">                  7.7.2.4    Atender ao princípio da urbanidade e apresentar-se sempre com uniformes completos, limpos e com crachá;</w:t>
      </w:r>
    </w:p>
    <w:p w:rsidR="00A91197" w:rsidRPr="008B695D" w:rsidRDefault="00A91197" w:rsidP="00A91197">
      <w:pPr>
        <w:suppressAutoHyphens/>
        <w:spacing w:after="120" w:line="360" w:lineRule="auto"/>
        <w:ind w:left="708" w:right="-15"/>
        <w:jc w:val="both"/>
        <w:rPr>
          <w:rFonts w:ascii="Arial" w:hAnsi="Arial" w:cs="Arial"/>
          <w:bCs/>
          <w:sz w:val="20"/>
          <w:szCs w:val="20"/>
        </w:rPr>
      </w:pPr>
      <w:r w:rsidRPr="008B695D">
        <w:rPr>
          <w:rFonts w:ascii="Arial" w:hAnsi="Arial" w:cs="Arial"/>
          <w:sz w:val="20"/>
          <w:szCs w:val="20"/>
        </w:rPr>
        <w:t xml:space="preserve">       7.7.2.5       Manter-se atento, ocupando permanentemente o local designado para o exercício de suas funções, não se afastando para atender chamados ou cumprir tarefas solicitadas por terceiros;</w:t>
      </w:r>
    </w:p>
    <w:p w:rsidR="00A91197" w:rsidRPr="008B695D" w:rsidRDefault="00A91197" w:rsidP="00A91197">
      <w:pPr>
        <w:suppressAutoHyphens/>
        <w:spacing w:after="120" w:line="360" w:lineRule="auto"/>
        <w:ind w:right="-15"/>
        <w:jc w:val="both"/>
        <w:rPr>
          <w:rFonts w:ascii="Arial" w:hAnsi="Arial" w:cs="Arial"/>
          <w:bCs/>
          <w:sz w:val="20"/>
          <w:szCs w:val="20"/>
        </w:rPr>
      </w:pPr>
      <w:r w:rsidRPr="008B695D">
        <w:rPr>
          <w:rFonts w:ascii="Arial" w:hAnsi="Arial" w:cs="Arial"/>
          <w:bCs/>
          <w:sz w:val="20"/>
          <w:szCs w:val="20"/>
        </w:rPr>
        <w:t xml:space="preserve">                 7.7.2.6</w:t>
      </w:r>
      <w:r w:rsidRPr="008B695D">
        <w:rPr>
          <w:rFonts w:ascii="Arial" w:hAnsi="Arial" w:cs="Arial"/>
          <w:bCs/>
          <w:sz w:val="20"/>
          <w:szCs w:val="20"/>
        </w:rPr>
        <w:tab/>
        <w:t>Zelar pelo Patrimônio da Instituição;</w:t>
      </w:r>
    </w:p>
    <w:p w:rsidR="00A91197" w:rsidRPr="008B695D" w:rsidRDefault="00A91197" w:rsidP="00A91197">
      <w:pPr>
        <w:suppressAutoHyphens/>
        <w:spacing w:after="120" w:line="360" w:lineRule="auto"/>
        <w:ind w:right="-15"/>
        <w:jc w:val="both"/>
        <w:rPr>
          <w:rFonts w:ascii="Arial" w:hAnsi="Arial" w:cs="Arial"/>
          <w:bCs/>
          <w:sz w:val="20"/>
          <w:szCs w:val="20"/>
        </w:rPr>
      </w:pPr>
      <w:r w:rsidRPr="008B695D">
        <w:rPr>
          <w:rFonts w:ascii="Arial" w:hAnsi="Arial" w:cs="Arial"/>
          <w:bCs/>
          <w:sz w:val="20"/>
          <w:szCs w:val="20"/>
        </w:rPr>
        <w:t xml:space="preserve">                 7.7.2.7</w:t>
      </w:r>
      <w:r w:rsidRPr="008B695D">
        <w:rPr>
          <w:rFonts w:ascii="Arial" w:hAnsi="Arial" w:cs="Arial"/>
          <w:bCs/>
          <w:sz w:val="20"/>
          <w:szCs w:val="20"/>
        </w:rPr>
        <w:tab/>
        <w:t>Manter sigilo das informações que porventura venha a tomar conhecimento em função de suas atribuições. Em caso de descumprimento do sigilo de informações, a Administração procederá à análise e aplicação das sanções administrativas cabíveis, sem prejuízo das sanções nas esferas penal e civil.</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7.7.2.8</w:t>
      </w:r>
      <w:r w:rsidRPr="008B695D">
        <w:rPr>
          <w:rFonts w:ascii="Arial" w:hAnsi="Arial" w:cs="Arial"/>
          <w:sz w:val="20"/>
          <w:szCs w:val="20"/>
        </w:rPr>
        <w:tab/>
        <w:t>Utilizar os veículos oficiais exclusivamente em serviço;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7.7.2.9</w:t>
      </w:r>
      <w:r w:rsidRPr="008B695D">
        <w:rPr>
          <w:rFonts w:ascii="Arial" w:hAnsi="Arial" w:cs="Arial"/>
          <w:bCs/>
          <w:sz w:val="20"/>
          <w:szCs w:val="20"/>
        </w:rPr>
        <w:tab/>
        <w:t>Pertencer ao quadro de empregados da contratada.</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 xml:space="preserve">7.7.2.10      </w:t>
      </w:r>
      <w:r w:rsidRPr="008B695D">
        <w:rPr>
          <w:rFonts w:ascii="Arial" w:hAnsi="Arial" w:cs="Arial"/>
          <w:bCs/>
          <w:sz w:val="20"/>
          <w:szCs w:val="20"/>
        </w:rPr>
        <w:tab/>
        <w:t>Zelar pela conservação dos veículos oficiais colocados a sua disposição;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7.7.2.11</w:t>
      </w:r>
      <w:r w:rsidRPr="008B695D">
        <w:rPr>
          <w:rFonts w:ascii="Arial" w:hAnsi="Arial" w:cs="Arial"/>
          <w:sz w:val="20"/>
          <w:szCs w:val="20"/>
        </w:rPr>
        <w:tab/>
        <w:t>Não utilizar os veículos em situação irregular, comunicando à Administração e/ou à Fiscalização do Contrato a ocorrência de quaisquer fatos ou avarias relacionados com o veículo sob sua responsabilidade que venham a comprometer a sua utilização ou seu estado de conservação;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7.7.2.12</w:t>
      </w:r>
      <w:r w:rsidRPr="008B695D">
        <w:rPr>
          <w:rFonts w:ascii="Arial" w:hAnsi="Arial" w:cs="Arial"/>
          <w:sz w:val="20"/>
          <w:szCs w:val="20"/>
        </w:rPr>
        <w:tab/>
        <w:t xml:space="preserve">Zelar pela segurança dos veículos, devendo efetuar, diariamente, antes do início da jornada de trabalho, a inspeção de componentes, especialmente os que impliquem em segurança como: calibragem dos pneus, funcionamento dos freios, luz e sinaleiras de </w:t>
      </w:r>
      <w:r w:rsidRPr="008B695D">
        <w:rPr>
          <w:rFonts w:ascii="Arial" w:hAnsi="Arial" w:cs="Arial"/>
          <w:sz w:val="20"/>
          <w:szCs w:val="20"/>
        </w:rPr>
        <w:lastRenderedPageBreak/>
        <w:t>direção, limpadores de para-brisa, nível de combustível, nível de água no sistema de refrigeração, nível de óleo no motor, bem como do extintor de incêndio, triângulo de sinalização, chave de roda e roda sobressalente, cabendo comunicar à Administração e/ou à Fiscalização do Contrato, pelos meios mais rápidos disponíveis, os imprevistos ocorridos e também tomar as providências imediatas que tais casos exigirem;</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7.7.2.13</w:t>
      </w:r>
      <w:r w:rsidRPr="008B695D">
        <w:rPr>
          <w:rFonts w:ascii="Arial" w:hAnsi="Arial" w:cs="Arial"/>
          <w:bCs/>
          <w:sz w:val="20"/>
          <w:szCs w:val="20"/>
        </w:rPr>
        <w:tab/>
        <w:t>Zelar pela manutenção de um ambiente de trabalho tranquilo e livre de conflitos;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7.7.2.14</w:t>
      </w:r>
      <w:r w:rsidRPr="008B695D">
        <w:rPr>
          <w:rFonts w:ascii="Arial" w:hAnsi="Arial" w:cs="Arial"/>
          <w:sz w:val="20"/>
          <w:szCs w:val="20"/>
        </w:rPr>
        <w:tab/>
        <w:t>Providenciar a limpeza (principalmente interna como a retirada de pequenas sujidades dos tapetes, embalagens, garrafas plásticas, etc., que possam ser feitas sem a necessidade de serviço especializado de lavagens) dos veículos antes, durante e após o cumprimento da tarefa, mantendo o veículo em perfeitas condições de utilização;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7.7.2.15</w:t>
      </w:r>
      <w:r w:rsidRPr="008B695D">
        <w:rPr>
          <w:rFonts w:ascii="Arial" w:hAnsi="Arial" w:cs="Arial"/>
          <w:sz w:val="20"/>
          <w:szCs w:val="20"/>
        </w:rPr>
        <w:tab/>
        <w:t>Comunicar a fiscalização dos serviços as falhas observadas nos veículos, para proporcionar a adoção das providências de conserto, inclusive em formulário digital;</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7.7.2.16</w:t>
      </w:r>
      <w:r w:rsidRPr="008B695D">
        <w:rPr>
          <w:rFonts w:ascii="Arial" w:hAnsi="Arial" w:cs="Arial"/>
          <w:bCs/>
          <w:sz w:val="20"/>
          <w:szCs w:val="20"/>
        </w:rPr>
        <w:tab/>
        <w:t>Possuir habilitação na categoria “D” e conduzir os veículos oficiais, transportando os Servidores da Administração Pública ou pessoas autorizadas;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7.7.2.17</w:t>
      </w:r>
      <w:r w:rsidRPr="008B695D">
        <w:rPr>
          <w:rFonts w:ascii="Arial" w:hAnsi="Arial" w:cs="Arial"/>
          <w:bCs/>
          <w:sz w:val="20"/>
          <w:szCs w:val="20"/>
        </w:rPr>
        <w:tab/>
        <w:t>Cumprir todas as normas da legislação de trânsito e portar-se sempre de maneira defensiva quando da condução do veículo;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7.7.2.18</w:t>
      </w:r>
      <w:r w:rsidRPr="008B695D">
        <w:rPr>
          <w:rFonts w:ascii="Arial" w:hAnsi="Arial" w:cs="Arial"/>
          <w:bCs/>
          <w:sz w:val="20"/>
          <w:szCs w:val="20"/>
        </w:rPr>
        <w:tab/>
        <w:t>Não exceder aos limites de velocidade e peso dos veículos determinados por lei ou pelos órgãos competentes;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7.7.2.19</w:t>
      </w:r>
      <w:r w:rsidRPr="008B695D">
        <w:rPr>
          <w:rFonts w:ascii="Arial" w:hAnsi="Arial" w:cs="Arial"/>
          <w:bCs/>
          <w:sz w:val="20"/>
          <w:szCs w:val="20"/>
        </w:rPr>
        <w:tab/>
        <w:t>Não fumar cigarros ou assemelhados no interior dos veículos;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7.7.2.20</w:t>
      </w:r>
      <w:r w:rsidRPr="008B695D">
        <w:rPr>
          <w:rFonts w:ascii="Arial" w:hAnsi="Arial" w:cs="Arial"/>
          <w:bCs/>
          <w:sz w:val="20"/>
          <w:szCs w:val="20"/>
        </w:rPr>
        <w:tab/>
        <w:t>Solicitar ao Fiscal do Contrato, quando em viagem, autorização para executar pequenos reparos, comprar e substituir peças para manter o veículo em funcionamento, seguindo orientações da Administração;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7.7.2.21</w:t>
      </w:r>
      <w:r w:rsidRPr="008B695D">
        <w:rPr>
          <w:rFonts w:ascii="Arial" w:hAnsi="Arial" w:cs="Arial"/>
          <w:bCs/>
          <w:sz w:val="20"/>
          <w:szCs w:val="20"/>
        </w:rPr>
        <w:tab/>
        <w:t xml:space="preserve">Manter veículo abastecido, utilizando os serviços de </w:t>
      </w:r>
      <w:r w:rsidRPr="008B695D">
        <w:rPr>
          <w:rFonts w:ascii="Arial" w:hAnsi="Arial" w:cs="Arial"/>
          <w:sz w:val="20"/>
          <w:szCs w:val="20"/>
        </w:rPr>
        <w:t>postos de combustíveis previamente indicados pela fiscalização dos serviços</w:t>
      </w:r>
      <w:r w:rsidRPr="008B695D">
        <w:rPr>
          <w:rFonts w:ascii="Arial" w:hAnsi="Arial" w:cs="Arial"/>
          <w:bCs/>
          <w:sz w:val="20"/>
          <w:szCs w:val="20"/>
        </w:rPr>
        <w:t>;</w:t>
      </w:r>
    </w:p>
    <w:p w:rsidR="00A91197" w:rsidRPr="008B695D" w:rsidRDefault="00A91197" w:rsidP="00A91197">
      <w:pPr>
        <w:suppressAutoHyphens/>
        <w:spacing w:after="120" w:line="360" w:lineRule="auto"/>
        <w:ind w:left="1728" w:right="-15"/>
        <w:jc w:val="both"/>
        <w:rPr>
          <w:rFonts w:ascii="Arial" w:hAnsi="Arial" w:cs="Arial"/>
          <w:sz w:val="20"/>
          <w:szCs w:val="20"/>
        </w:rPr>
      </w:pPr>
      <w:r w:rsidRPr="008B695D">
        <w:rPr>
          <w:rFonts w:ascii="Arial" w:hAnsi="Arial" w:cs="Arial"/>
          <w:bCs/>
          <w:sz w:val="20"/>
          <w:szCs w:val="20"/>
        </w:rPr>
        <w:t>7.7.2.22</w:t>
      </w:r>
      <w:r w:rsidRPr="008B695D">
        <w:rPr>
          <w:rFonts w:ascii="Arial" w:hAnsi="Arial" w:cs="Arial"/>
          <w:bCs/>
          <w:sz w:val="20"/>
          <w:szCs w:val="20"/>
        </w:rPr>
        <w:tab/>
        <w:t>Planejar antecipadamente o percurso a ser efetuado</w:t>
      </w:r>
      <w:r w:rsidRPr="008B695D">
        <w:rPr>
          <w:rFonts w:ascii="Arial" w:hAnsi="Arial" w:cs="Arial"/>
          <w:sz w:val="20"/>
          <w:szCs w:val="20"/>
        </w:rPr>
        <w:t xml:space="preserve"> obedecendo, sempre, o itinerário mais econômico e seguro para execução de cada serviço que lhe for determinado;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7.7.2.23</w:t>
      </w:r>
      <w:r w:rsidRPr="008B695D">
        <w:rPr>
          <w:rFonts w:ascii="Arial" w:hAnsi="Arial" w:cs="Arial"/>
          <w:sz w:val="20"/>
          <w:szCs w:val="20"/>
        </w:rPr>
        <w:tab/>
      </w:r>
      <w:r w:rsidRPr="008B695D">
        <w:rPr>
          <w:rFonts w:ascii="Arial" w:hAnsi="Arial" w:cs="Arial"/>
          <w:bCs/>
          <w:sz w:val="20"/>
          <w:szCs w:val="20"/>
        </w:rPr>
        <w:t>Utilizar e solicitar aos passageiros o uso do cinto de segurança, comunicando ao fiscal do contrato os nomes dos servidores que se neguem a fazê-lo;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7.7.2.24</w:t>
      </w:r>
      <w:r w:rsidRPr="008B695D">
        <w:rPr>
          <w:rFonts w:ascii="Arial" w:hAnsi="Arial" w:cs="Arial"/>
          <w:bCs/>
          <w:sz w:val="20"/>
          <w:szCs w:val="20"/>
        </w:rPr>
        <w:tab/>
        <w:t>Dar conhecimento imediato ao empregador e ao Fiscal do Contrato acerca de eventuais multas ou qualquer outra penalidade por infração de trânsito;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7.7.2.25</w:t>
      </w:r>
      <w:r w:rsidRPr="008B695D">
        <w:rPr>
          <w:rFonts w:ascii="Arial" w:hAnsi="Arial" w:cs="Arial"/>
          <w:bCs/>
          <w:sz w:val="20"/>
          <w:szCs w:val="20"/>
        </w:rPr>
        <w:tab/>
        <w:t>Não conduzir terceiros, sem prévia autorização da Administração;</w:t>
      </w:r>
    </w:p>
    <w:p w:rsidR="00A91197" w:rsidRPr="008B695D" w:rsidRDefault="00A91197" w:rsidP="00A91197">
      <w:pPr>
        <w:suppressAutoHyphens/>
        <w:spacing w:after="120" w:line="360" w:lineRule="auto"/>
        <w:ind w:left="1728" w:right="-15"/>
        <w:jc w:val="both"/>
        <w:rPr>
          <w:rFonts w:ascii="Arial" w:hAnsi="Arial" w:cs="Arial"/>
          <w:sz w:val="20"/>
          <w:szCs w:val="20"/>
        </w:rPr>
      </w:pPr>
      <w:r w:rsidRPr="008B695D">
        <w:rPr>
          <w:rFonts w:ascii="Arial" w:hAnsi="Arial" w:cs="Arial"/>
          <w:bCs/>
          <w:sz w:val="20"/>
          <w:szCs w:val="20"/>
        </w:rPr>
        <w:t>7.7.2.26</w:t>
      </w:r>
      <w:r w:rsidRPr="008B695D">
        <w:rPr>
          <w:rFonts w:ascii="Arial" w:hAnsi="Arial" w:cs="Arial"/>
          <w:bCs/>
          <w:sz w:val="20"/>
          <w:szCs w:val="20"/>
        </w:rPr>
        <w:tab/>
      </w:r>
      <w:r w:rsidRPr="008B695D">
        <w:rPr>
          <w:rFonts w:ascii="Arial" w:hAnsi="Arial" w:cs="Arial"/>
          <w:sz w:val="20"/>
          <w:szCs w:val="20"/>
        </w:rPr>
        <w:t>Quando do embarque e desembarque ou carga e descarga observar fielmente a relação de passageiros ou de materiais;</w:t>
      </w:r>
    </w:p>
    <w:p w:rsidR="00A91197" w:rsidRPr="008B695D" w:rsidRDefault="00A91197" w:rsidP="00A91197">
      <w:pPr>
        <w:suppressAutoHyphens/>
        <w:spacing w:after="120" w:line="360" w:lineRule="auto"/>
        <w:ind w:left="1728" w:right="-15"/>
        <w:jc w:val="both"/>
        <w:rPr>
          <w:rFonts w:ascii="Arial" w:hAnsi="Arial" w:cs="Arial"/>
          <w:sz w:val="20"/>
          <w:szCs w:val="20"/>
        </w:rPr>
      </w:pPr>
      <w:r w:rsidRPr="008B695D">
        <w:rPr>
          <w:rFonts w:ascii="Arial" w:hAnsi="Arial" w:cs="Arial"/>
          <w:sz w:val="20"/>
          <w:szCs w:val="20"/>
        </w:rPr>
        <w:lastRenderedPageBreak/>
        <w:t>7.7.2.27</w:t>
      </w:r>
      <w:r w:rsidRPr="008B695D">
        <w:rPr>
          <w:rFonts w:ascii="Arial" w:hAnsi="Arial" w:cs="Arial"/>
          <w:sz w:val="20"/>
          <w:szCs w:val="20"/>
        </w:rPr>
        <w:tab/>
        <w:t>Orientar e auxiliar os serviços de carga e descarga, bem como embarque e desembarque, inclusive com auxílio de equipamentos elétricos e mecânicos como elevadores de carga e de passageiros PNE;</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sz w:val="20"/>
          <w:szCs w:val="20"/>
        </w:rPr>
        <w:t>7.7.2.28</w:t>
      </w:r>
      <w:r w:rsidRPr="008B695D">
        <w:rPr>
          <w:rFonts w:ascii="Arial" w:hAnsi="Arial" w:cs="Arial"/>
          <w:sz w:val="20"/>
          <w:szCs w:val="20"/>
        </w:rPr>
        <w:tab/>
      </w:r>
      <w:r w:rsidRPr="008B695D">
        <w:rPr>
          <w:rFonts w:ascii="Arial" w:hAnsi="Arial" w:cs="Arial"/>
          <w:bCs/>
          <w:sz w:val="20"/>
          <w:szCs w:val="20"/>
        </w:rPr>
        <w:t>Portar diariamente Carteira de Habilitação, categoria “D”, sempre atualizada;</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7.7.2.29</w:t>
      </w:r>
      <w:r w:rsidRPr="008B695D">
        <w:rPr>
          <w:rFonts w:ascii="Arial" w:hAnsi="Arial" w:cs="Arial"/>
          <w:bCs/>
          <w:sz w:val="20"/>
          <w:szCs w:val="20"/>
        </w:rPr>
        <w:tab/>
        <w:t>Guardar o veículo em local apropriado, resguardando-o de furtos ou roubos, assim como de perigos mecânicos e ameaças climáticas;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7.7.2.30</w:t>
      </w:r>
      <w:r w:rsidRPr="008B695D">
        <w:rPr>
          <w:rFonts w:ascii="Arial" w:hAnsi="Arial" w:cs="Arial"/>
          <w:bCs/>
          <w:sz w:val="20"/>
          <w:szCs w:val="20"/>
        </w:rPr>
        <w:tab/>
        <w:t>Em caso de sinistro com veículo oficial o motorista deve, depois de tomar todas as providências legais, comunicar o ocorrido à Administração e realizar o registro de ocorrência, independente de resultarem vítimas lesionadas ou não;</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7.7.2.31</w:t>
      </w:r>
      <w:r w:rsidRPr="008B695D">
        <w:rPr>
          <w:rFonts w:ascii="Arial" w:hAnsi="Arial" w:cs="Arial"/>
          <w:bCs/>
          <w:sz w:val="20"/>
          <w:szCs w:val="20"/>
        </w:rPr>
        <w:tab/>
        <w:t>Preencher os formulários próprios da Administração para controle de tráfego de veículos, com indicação da quilometragem, consumo, trajeto, horários de saída e entrada nas garagens, abastecimentos e outras observações pertinentes;</w:t>
      </w:r>
    </w:p>
    <w:p w:rsidR="00A91197" w:rsidRPr="008B695D" w:rsidRDefault="00A91197" w:rsidP="00A91197">
      <w:pPr>
        <w:suppressAutoHyphens/>
        <w:spacing w:after="120" w:line="360" w:lineRule="auto"/>
        <w:ind w:left="1728" w:right="-15"/>
        <w:jc w:val="both"/>
        <w:rPr>
          <w:rFonts w:ascii="Arial" w:hAnsi="Arial" w:cs="Arial"/>
          <w:bCs/>
          <w:sz w:val="20"/>
          <w:szCs w:val="20"/>
        </w:rPr>
      </w:pPr>
      <w:r w:rsidRPr="008B695D">
        <w:rPr>
          <w:rFonts w:ascii="Arial" w:hAnsi="Arial" w:cs="Arial"/>
          <w:bCs/>
          <w:sz w:val="20"/>
          <w:szCs w:val="20"/>
        </w:rPr>
        <w:t>7.7.2.32</w:t>
      </w:r>
      <w:r w:rsidRPr="008B695D">
        <w:rPr>
          <w:rFonts w:ascii="Arial" w:hAnsi="Arial" w:cs="Arial"/>
          <w:bCs/>
          <w:sz w:val="20"/>
          <w:szCs w:val="20"/>
        </w:rPr>
        <w:tab/>
        <w:t>Realizar demais atividades compatíveis com a especificidade da função, determinadas pela Administração do Instituto Federal Farroupilha e contidas na respectiva Classificação Brasileira de Ocupações – CBO, respeitando o limite de atuação estabelecido em cada Convenção Coletiva de Trabalho.</w:t>
      </w:r>
    </w:p>
    <w:p w:rsidR="00A91197" w:rsidRPr="008B695D" w:rsidRDefault="00A91197" w:rsidP="00A91197">
      <w:pPr>
        <w:pStyle w:val="PargrafodaLista"/>
        <w:numPr>
          <w:ilvl w:val="2"/>
          <w:numId w:val="1"/>
        </w:numPr>
        <w:suppressAutoHyphens/>
        <w:spacing w:after="120" w:line="360" w:lineRule="auto"/>
        <w:ind w:left="1639" w:right="-15"/>
        <w:contextualSpacing w:val="0"/>
        <w:jc w:val="both"/>
        <w:rPr>
          <w:rFonts w:cs="Arial"/>
          <w:b/>
          <w:bCs/>
          <w:vanish/>
          <w:szCs w:val="20"/>
        </w:rPr>
      </w:pPr>
    </w:p>
    <w:p w:rsidR="00A91197" w:rsidRPr="008B695D" w:rsidRDefault="00A91197" w:rsidP="00A91197">
      <w:pPr>
        <w:pStyle w:val="PargrafodaLista"/>
        <w:numPr>
          <w:ilvl w:val="2"/>
          <w:numId w:val="1"/>
        </w:numPr>
        <w:suppressAutoHyphens/>
        <w:spacing w:after="120" w:line="360" w:lineRule="auto"/>
        <w:ind w:left="1639" w:right="-15"/>
        <w:contextualSpacing w:val="0"/>
        <w:jc w:val="both"/>
        <w:rPr>
          <w:rFonts w:cs="Arial"/>
          <w:b/>
          <w:bCs/>
          <w:vanish/>
          <w:szCs w:val="20"/>
        </w:rPr>
      </w:pPr>
    </w:p>
    <w:p w:rsidR="00A91197" w:rsidRPr="008B695D" w:rsidRDefault="00A91197" w:rsidP="00A91197">
      <w:pPr>
        <w:numPr>
          <w:ilvl w:val="2"/>
          <w:numId w:val="1"/>
        </w:numPr>
        <w:suppressAutoHyphens/>
        <w:spacing w:after="120" w:line="360" w:lineRule="auto"/>
        <w:ind w:left="1639" w:right="-15"/>
        <w:jc w:val="both"/>
        <w:rPr>
          <w:rFonts w:ascii="Arial" w:hAnsi="Arial" w:cs="Arial"/>
          <w:b/>
          <w:bCs/>
          <w:sz w:val="20"/>
          <w:szCs w:val="20"/>
        </w:rPr>
      </w:pPr>
      <w:r w:rsidRPr="008B695D">
        <w:rPr>
          <w:rFonts w:ascii="Arial" w:hAnsi="Arial" w:cs="Arial"/>
          <w:b/>
          <w:bCs/>
          <w:sz w:val="20"/>
          <w:szCs w:val="20"/>
        </w:rPr>
        <w:t>Perfil mínimo exigido para a função:</w:t>
      </w:r>
    </w:p>
    <w:p w:rsidR="00A91197" w:rsidRPr="008B695D" w:rsidRDefault="00A91197" w:rsidP="00A91197">
      <w:pPr>
        <w:numPr>
          <w:ilvl w:val="3"/>
          <w:numId w:val="1"/>
        </w:numPr>
        <w:suppressAutoHyphens/>
        <w:spacing w:after="120" w:line="360" w:lineRule="auto"/>
        <w:ind w:right="-15"/>
        <w:jc w:val="both"/>
        <w:rPr>
          <w:rFonts w:ascii="Arial" w:hAnsi="Arial" w:cs="Arial"/>
          <w:bCs/>
          <w:sz w:val="20"/>
          <w:szCs w:val="20"/>
        </w:rPr>
      </w:pPr>
      <w:r w:rsidRPr="008B695D">
        <w:rPr>
          <w:rFonts w:ascii="Arial" w:hAnsi="Arial" w:cs="Arial"/>
          <w:bCs/>
          <w:sz w:val="20"/>
          <w:szCs w:val="20"/>
        </w:rPr>
        <w:t>Estar habilitado na categoria “D”;</w:t>
      </w:r>
    </w:p>
    <w:p w:rsidR="00A91197" w:rsidRPr="008B695D" w:rsidRDefault="00A91197" w:rsidP="00A91197">
      <w:pPr>
        <w:numPr>
          <w:ilvl w:val="3"/>
          <w:numId w:val="1"/>
        </w:numPr>
        <w:suppressAutoHyphens/>
        <w:spacing w:after="120" w:line="360" w:lineRule="auto"/>
        <w:ind w:right="-15"/>
        <w:jc w:val="both"/>
        <w:rPr>
          <w:rFonts w:ascii="Arial" w:hAnsi="Arial" w:cs="Arial"/>
          <w:bCs/>
          <w:sz w:val="20"/>
          <w:szCs w:val="20"/>
        </w:rPr>
      </w:pPr>
      <w:r w:rsidRPr="008B695D">
        <w:rPr>
          <w:rFonts w:ascii="Arial" w:hAnsi="Arial" w:cs="Arial"/>
          <w:sz w:val="20"/>
          <w:szCs w:val="20"/>
        </w:rPr>
        <w:t>Comprovar que possuem Curso de Condutores de Veículos de Transporte Coletivo de Passageiros, Curso de Direção Defensiva conforme o art. 145 da Lei n.º 9.503/97 e Resolução n.º 168/2004 do CONTRAN, além de ter conhecimento de Primeiros Socorros, Utilização de Equipamentos de GPS e Computador de Bordo.</w:t>
      </w:r>
    </w:p>
    <w:p w:rsidR="00A91197" w:rsidRPr="008B695D" w:rsidRDefault="00A91197" w:rsidP="00A91197">
      <w:pPr>
        <w:numPr>
          <w:ilvl w:val="3"/>
          <w:numId w:val="1"/>
        </w:numPr>
        <w:suppressAutoHyphens/>
        <w:spacing w:after="120" w:line="360" w:lineRule="auto"/>
        <w:ind w:right="-15"/>
        <w:jc w:val="both"/>
        <w:rPr>
          <w:rFonts w:ascii="Arial" w:hAnsi="Arial" w:cs="Arial"/>
          <w:bCs/>
          <w:sz w:val="20"/>
          <w:szCs w:val="20"/>
        </w:rPr>
      </w:pPr>
      <w:r w:rsidRPr="008B695D">
        <w:rPr>
          <w:rFonts w:ascii="Arial" w:hAnsi="Arial" w:cs="Arial"/>
          <w:bCs/>
          <w:sz w:val="20"/>
          <w:szCs w:val="20"/>
        </w:rPr>
        <w:t>Comprovar experiência de, pelo menos, 6 (seis) meses no exercício da atividade motorista;</w:t>
      </w:r>
    </w:p>
    <w:p w:rsidR="00A91197" w:rsidRPr="008B695D" w:rsidRDefault="00A91197" w:rsidP="00A91197">
      <w:pPr>
        <w:numPr>
          <w:ilvl w:val="3"/>
          <w:numId w:val="1"/>
        </w:numPr>
        <w:suppressAutoHyphens/>
        <w:spacing w:after="120" w:line="360" w:lineRule="auto"/>
        <w:ind w:left="360" w:right="-15"/>
        <w:jc w:val="both"/>
        <w:rPr>
          <w:rFonts w:ascii="Arial" w:hAnsi="Arial" w:cs="Arial"/>
          <w:bCs/>
          <w:sz w:val="20"/>
          <w:szCs w:val="20"/>
        </w:rPr>
      </w:pPr>
      <w:r w:rsidRPr="008B695D">
        <w:rPr>
          <w:rFonts w:ascii="Arial" w:hAnsi="Arial" w:cs="Arial"/>
          <w:bCs/>
          <w:sz w:val="20"/>
          <w:szCs w:val="20"/>
        </w:rPr>
        <w:t>Ter disponibilidade para prestar serviços: 1) após a jornada normal de trabalho; 2) em horário noturno; 3) em viagens; 4) feriados e finais de semana.</w:t>
      </w:r>
    </w:p>
    <w:p w:rsidR="00A91197" w:rsidRPr="008B695D" w:rsidRDefault="00A91197" w:rsidP="00A91197">
      <w:pPr>
        <w:numPr>
          <w:ilvl w:val="3"/>
          <w:numId w:val="1"/>
        </w:numPr>
        <w:suppressAutoHyphens/>
        <w:spacing w:after="120" w:line="360" w:lineRule="auto"/>
        <w:ind w:left="360" w:right="-15"/>
        <w:jc w:val="both"/>
        <w:rPr>
          <w:rFonts w:ascii="Arial" w:hAnsi="Arial" w:cs="Arial"/>
          <w:bCs/>
          <w:sz w:val="20"/>
          <w:szCs w:val="20"/>
        </w:rPr>
      </w:pPr>
      <w:r w:rsidRPr="008B695D">
        <w:rPr>
          <w:rFonts w:ascii="Arial" w:hAnsi="Arial" w:cs="Arial"/>
          <w:bCs/>
          <w:sz w:val="20"/>
          <w:szCs w:val="20"/>
        </w:rPr>
        <w:t>Esta comprovação será exigida no momento da assinatura do contrato.</w:t>
      </w:r>
    </w:p>
    <w:p w:rsidR="00A91197" w:rsidRPr="008B695D" w:rsidRDefault="00A91197" w:rsidP="00A91197">
      <w:pPr>
        <w:pStyle w:val="Nivel1"/>
        <w:spacing w:after="0"/>
        <w:ind w:left="644"/>
        <w:rPr>
          <w:rFonts w:cs="Arial"/>
          <w:color w:val="auto"/>
        </w:rPr>
      </w:pPr>
      <w:r w:rsidRPr="008B695D">
        <w:rPr>
          <w:rFonts w:cs="Arial"/>
          <w:bCs/>
          <w:color w:val="auto"/>
        </w:rPr>
        <w:t>MODELO DE GESTÃO DO CONTRATO E CRITÉRIOS DE MEDIÇÃO:</w:t>
      </w:r>
    </w:p>
    <w:p w:rsidR="00A91197" w:rsidRPr="008B695D" w:rsidRDefault="00A91197" w:rsidP="00A91197">
      <w:pPr>
        <w:numPr>
          <w:ilvl w:val="1"/>
          <w:numId w:val="1"/>
        </w:numPr>
        <w:spacing w:before="120" w:after="120" w:line="276" w:lineRule="auto"/>
        <w:ind w:left="425" w:firstLine="0"/>
        <w:jc w:val="both"/>
        <w:rPr>
          <w:rFonts w:ascii="Arial" w:hAnsi="Arial" w:cs="Arial"/>
          <w:bCs/>
          <w:sz w:val="20"/>
          <w:szCs w:val="20"/>
        </w:rPr>
      </w:pPr>
      <w:r w:rsidRPr="008B695D">
        <w:rPr>
          <w:rFonts w:ascii="Arial" w:hAnsi="Arial" w:cs="Arial"/>
          <w:bCs/>
          <w:sz w:val="20"/>
          <w:szCs w:val="20"/>
        </w:rPr>
        <w:t>Os serviços deverão ser executados com base nos parâmetros mínimos a seguir estabelecidos:</w:t>
      </w:r>
    </w:p>
    <w:p w:rsidR="00A91197" w:rsidRPr="008B695D" w:rsidRDefault="00A91197" w:rsidP="00A91197">
      <w:pPr>
        <w:numPr>
          <w:ilvl w:val="2"/>
          <w:numId w:val="1"/>
        </w:numPr>
        <w:spacing w:before="120" w:after="120" w:line="276" w:lineRule="auto"/>
        <w:ind w:left="1134" w:firstLine="0"/>
        <w:jc w:val="both"/>
        <w:rPr>
          <w:rFonts w:ascii="Arial" w:hAnsi="Arial" w:cs="Arial"/>
          <w:bCs/>
          <w:sz w:val="20"/>
          <w:szCs w:val="20"/>
        </w:rPr>
      </w:pPr>
      <w:r w:rsidRPr="008B695D">
        <w:rPr>
          <w:rFonts w:ascii="Arial" w:hAnsi="Arial" w:cs="Arial"/>
          <w:sz w:val="20"/>
          <w:szCs w:val="20"/>
        </w:rPr>
        <w:t xml:space="preserve">Como critério de aferição de resultados, serão adotados os Acordos de Nível de Serviço/IMR e os correspondentes critérios de mensuração, conforme tabela abaixo. O ACORDO DE NÍVEIS DE SERVIÇOS/IMR fará parte da minuta de contrato de prestação dos serviços.  </w:t>
      </w:r>
    </w:p>
    <w:p w:rsidR="00CE1D4B" w:rsidRPr="008B695D" w:rsidRDefault="00CE1D4B" w:rsidP="00CE1D4B">
      <w:pPr>
        <w:spacing w:before="120" w:after="120" w:line="276" w:lineRule="auto"/>
        <w:ind w:left="1134"/>
        <w:jc w:val="both"/>
        <w:rPr>
          <w:rFonts w:ascii="Arial" w:hAnsi="Arial" w:cs="Arial"/>
          <w:bCs/>
          <w:sz w:val="20"/>
          <w:szCs w:val="20"/>
        </w:rPr>
      </w:pPr>
    </w:p>
    <w:p w:rsidR="00A91197" w:rsidRPr="008B695D" w:rsidRDefault="00A91197" w:rsidP="00A91197">
      <w:pPr>
        <w:numPr>
          <w:ilvl w:val="2"/>
          <w:numId w:val="1"/>
        </w:numPr>
        <w:spacing w:before="120" w:after="120" w:line="276" w:lineRule="auto"/>
        <w:ind w:left="1134" w:firstLine="0"/>
        <w:jc w:val="both"/>
        <w:rPr>
          <w:rFonts w:ascii="Arial" w:hAnsi="Arial" w:cs="Arial"/>
          <w:bCs/>
          <w:sz w:val="20"/>
          <w:szCs w:val="20"/>
        </w:rPr>
      </w:pPr>
      <w:r w:rsidRPr="008B695D">
        <w:rPr>
          <w:rFonts w:ascii="Arial" w:hAnsi="Arial" w:cs="Arial"/>
          <w:sz w:val="20"/>
          <w:szCs w:val="20"/>
        </w:rPr>
        <w:t>TABELA DE ACORDO DE NÍVEIS DE SERVIÇOS/IMR:</w:t>
      </w: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702"/>
        <w:gridCol w:w="3118"/>
        <w:gridCol w:w="2977"/>
        <w:gridCol w:w="1134"/>
        <w:gridCol w:w="1701"/>
      </w:tblGrid>
      <w:tr w:rsidR="00A91197" w:rsidRPr="00F469A6" w:rsidTr="00C324A4">
        <w:tc>
          <w:tcPr>
            <w:tcW w:w="567" w:type="dxa"/>
            <w:vAlign w:val="center"/>
          </w:tcPr>
          <w:p w:rsidR="00A91197" w:rsidRPr="00F469A6" w:rsidRDefault="00A91197" w:rsidP="00DD6737">
            <w:pPr>
              <w:autoSpaceDE w:val="0"/>
              <w:autoSpaceDN w:val="0"/>
              <w:adjustRightInd w:val="0"/>
              <w:jc w:val="center"/>
              <w:rPr>
                <w:b/>
                <w:bCs/>
              </w:rPr>
            </w:pPr>
            <w:r w:rsidRPr="00F469A6">
              <w:rPr>
                <w:b/>
                <w:bCs/>
              </w:rPr>
              <w:lastRenderedPageBreak/>
              <w:t>Nº</w:t>
            </w:r>
          </w:p>
        </w:tc>
        <w:tc>
          <w:tcPr>
            <w:tcW w:w="1702" w:type="dxa"/>
            <w:vAlign w:val="center"/>
          </w:tcPr>
          <w:p w:rsidR="00A91197" w:rsidRPr="00F469A6" w:rsidRDefault="00A91197" w:rsidP="00DD6737">
            <w:pPr>
              <w:autoSpaceDE w:val="0"/>
              <w:autoSpaceDN w:val="0"/>
              <w:adjustRightInd w:val="0"/>
              <w:jc w:val="center"/>
              <w:rPr>
                <w:b/>
                <w:bCs/>
              </w:rPr>
            </w:pPr>
            <w:r w:rsidRPr="00F469A6">
              <w:rPr>
                <w:b/>
                <w:bCs/>
              </w:rPr>
              <w:t>ITEM DO</w:t>
            </w:r>
          </w:p>
          <w:p w:rsidR="00A91197" w:rsidRPr="00F469A6" w:rsidRDefault="00A91197" w:rsidP="00DD6737">
            <w:pPr>
              <w:jc w:val="center"/>
            </w:pPr>
            <w:r w:rsidRPr="00F469A6">
              <w:rPr>
                <w:b/>
                <w:bCs/>
              </w:rPr>
              <w:t>SERVIÇO</w:t>
            </w:r>
          </w:p>
        </w:tc>
        <w:tc>
          <w:tcPr>
            <w:tcW w:w="3118" w:type="dxa"/>
            <w:vAlign w:val="center"/>
          </w:tcPr>
          <w:p w:rsidR="00A91197" w:rsidRPr="00F469A6" w:rsidRDefault="00A91197" w:rsidP="00DD6737">
            <w:pPr>
              <w:jc w:val="center"/>
            </w:pPr>
            <w:r w:rsidRPr="00F469A6">
              <w:rPr>
                <w:b/>
                <w:bCs/>
              </w:rPr>
              <w:t>NIVEL ESPERADO SERVIÇO</w:t>
            </w:r>
          </w:p>
        </w:tc>
        <w:tc>
          <w:tcPr>
            <w:tcW w:w="2977" w:type="dxa"/>
            <w:vAlign w:val="center"/>
          </w:tcPr>
          <w:p w:rsidR="00A91197" w:rsidRPr="00F469A6" w:rsidRDefault="00A91197" w:rsidP="00DD6737">
            <w:pPr>
              <w:jc w:val="center"/>
            </w:pPr>
            <w:r w:rsidRPr="00F469A6">
              <w:rPr>
                <w:b/>
                <w:bCs/>
              </w:rPr>
              <w:t>INFRAÇÃO</w:t>
            </w:r>
          </w:p>
        </w:tc>
        <w:tc>
          <w:tcPr>
            <w:tcW w:w="1134" w:type="dxa"/>
            <w:vAlign w:val="center"/>
          </w:tcPr>
          <w:p w:rsidR="00A91197" w:rsidRPr="00F469A6" w:rsidRDefault="00A91197" w:rsidP="00C324A4">
            <w:pPr>
              <w:ind w:left="-250" w:firstLine="250"/>
              <w:jc w:val="center"/>
            </w:pPr>
            <w:r w:rsidRPr="00F469A6">
              <w:rPr>
                <w:b/>
                <w:bCs/>
              </w:rPr>
              <w:t>GRAU</w:t>
            </w:r>
          </w:p>
        </w:tc>
        <w:tc>
          <w:tcPr>
            <w:tcW w:w="1701" w:type="dxa"/>
            <w:vAlign w:val="center"/>
          </w:tcPr>
          <w:p w:rsidR="00A91197" w:rsidRPr="00F469A6" w:rsidRDefault="00A91197" w:rsidP="00DD6737">
            <w:pPr>
              <w:jc w:val="center"/>
            </w:pPr>
            <w:r w:rsidRPr="00F469A6">
              <w:rPr>
                <w:b/>
                <w:bCs/>
              </w:rPr>
              <w:t>INCIDÊNCIA</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1</w:t>
            </w:r>
          </w:p>
        </w:tc>
        <w:tc>
          <w:tcPr>
            <w:tcW w:w="1702" w:type="dxa"/>
            <w:vAlign w:val="center"/>
          </w:tcPr>
          <w:p w:rsidR="00A91197" w:rsidRPr="00F469A6" w:rsidRDefault="00A91197" w:rsidP="00DD6737">
            <w:pPr>
              <w:autoSpaceDE w:val="0"/>
              <w:autoSpaceDN w:val="0"/>
              <w:adjustRightInd w:val="0"/>
              <w:jc w:val="center"/>
            </w:pPr>
            <w:r w:rsidRPr="00F469A6">
              <w:t>Apresentação dos motoristas</w:t>
            </w:r>
          </w:p>
        </w:tc>
        <w:tc>
          <w:tcPr>
            <w:tcW w:w="3118" w:type="dxa"/>
            <w:vAlign w:val="center"/>
          </w:tcPr>
          <w:p w:rsidR="00A91197" w:rsidRPr="00F469A6" w:rsidRDefault="00A91197" w:rsidP="00DD6737">
            <w:pPr>
              <w:autoSpaceDE w:val="0"/>
              <w:autoSpaceDN w:val="0"/>
              <w:adjustRightInd w:val="0"/>
              <w:jc w:val="center"/>
            </w:pPr>
            <w:r w:rsidRPr="00F469A6">
              <w:t>Motorista com o uniforme limpo, apresentável e com crachá.</w:t>
            </w:r>
          </w:p>
        </w:tc>
        <w:tc>
          <w:tcPr>
            <w:tcW w:w="2977" w:type="dxa"/>
            <w:vAlign w:val="center"/>
          </w:tcPr>
          <w:p w:rsidR="00A91197" w:rsidRPr="00F469A6" w:rsidRDefault="00A91197" w:rsidP="00DD6737">
            <w:pPr>
              <w:autoSpaceDE w:val="0"/>
              <w:autoSpaceDN w:val="0"/>
              <w:adjustRightInd w:val="0"/>
              <w:jc w:val="center"/>
            </w:pPr>
            <w:r w:rsidRPr="00F469A6">
              <w:t>Empregado não uniformizado ou</w:t>
            </w:r>
          </w:p>
          <w:p w:rsidR="00A91197" w:rsidRPr="00F469A6" w:rsidRDefault="00A91197" w:rsidP="00DD6737">
            <w:pPr>
              <w:autoSpaceDE w:val="0"/>
              <w:autoSpaceDN w:val="0"/>
              <w:adjustRightInd w:val="0"/>
              <w:jc w:val="center"/>
            </w:pPr>
            <w:r w:rsidRPr="00F469A6">
              <w:t>com uniforme manchado, sujo, mal apresentado e/ou sem crachá.</w:t>
            </w:r>
          </w:p>
        </w:tc>
        <w:tc>
          <w:tcPr>
            <w:tcW w:w="1134" w:type="dxa"/>
            <w:vAlign w:val="center"/>
          </w:tcPr>
          <w:p w:rsidR="00A91197" w:rsidRPr="00F469A6" w:rsidRDefault="00A91197" w:rsidP="00DD6737">
            <w:pPr>
              <w:spacing w:before="120" w:after="120" w:line="276" w:lineRule="auto"/>
              <w:jc w:val="center"/>
              <w:rPr>
                <w:bCs/>
              </w:rPr>
            </w:pPr>
            <w:r w:rsidRPr="00F469A6">
              <w:rPr>
                <w:bCs/>
              </w:rPr>
              <w:t>1</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2</w:t>
            </w:r>
          </w:p>
        </w:tc>
        <w:tc>
          <w:tcPr>
            <w:tcW w:w="1702" w:type="dxa"/>
            <w:vAlign w:val="center"/>
          </w:tcPr>
          <w:p w:rsidR="00A91197" w:rsidRPr="00F469A6" w:rsidRDefault="00A91197" w:rsidP="00DD6737">
            <w:pPr>
              <w:autoSpaceDE w:val="0"/>
              <w:autoSpaceDN w:val="0"/>
              <w:adjustRightInd w:val="0"/>
              <w:jc w:val="center"/>
            </w:pPr>
            <w:r w:rsidRPr="00F469A6">
              <w:t>Agilidade na</w:t>
            </w:r>
          </w:p>
          <w:p w:rsidR="00A91197" w:rsidRPr="00F469A6" w:rsidRDefault="00A91197" w:rsidP="00DD6737">
            <w:pPr>
              <w:autoSpaceDE w:val="0"/>
              <w:autoSpaceDN w:val="0"/>
              <w:adjustRightInd w:val="0"/>
              <w:jc w:val="center"/>
            </w:pPr>
            <w:r w:rsidRPr="00F469A6">
              <w:t>prestação dos serviços</w:t>
            </w:r>
          </w:p>
        </w:tc>
        <w:tc>
          <w:tcPr>
            <w:tcW w:w="3118" w:type="dxa"/>
            <w:vAlign w:val="center"/>
          </w:tcPr>
          <w:p w:rsidR="00A91197" w:rsidRPr="00F469A6" w:rsidRDefault="00A91197" w:rsidP="00DD6737">
            <w:pPr>
              <w:autoSpaceDE w:val="0"/>
              <w:autoSpaceDN w:val="0"/>
              <w:adjustRightInd w:val="0"/>
              <w:jc w:val="center"/>
              <w:rPr>
                <w:bCs/>
              </w:rPr>
            </w:pPr>
            <w:r w:rsidRPr="00F469A6">
              <w:t>Antes de sair com o veículo, definir rota que resulte em menor percurso e tempo de deslocamento.</w:t>
            </w:r>
          </w:p>
        </w:tc>
        <w:tc>
          <w:tcPr>
            <w:tcW w:w="2977" w:type="dxa"/>
            <w:vAlign w:val="center"/>
          </w:tcPr>
          <w:p w:rsidR="00A91197" w:rsidRPr="00F469A6" w:rsidRDefault="00A91197" w:rsidP="00DD6737">
            <w:pPr>
              <w:autoSpaceDE w:val="0"/>
              <w:autoSpaceDN w:val="0"/>
              <w:adjustRightInd w:val="0"/>
              <w:jc w:val="center"/>
              <w:rPr>
                <w:bCs/>
              </w:rPr>
            </w:pPr>
            <w:r w:rsidRPr="00F469A6">
              <w:t>Tempo de deslocamento e quilometragem rodada desnecessários, com consequente elevação de consumo e gasto.</w:t>
            </w:r>
          </w:p>
        </w:tc>
        <w:tc>
          <w:tcPr>
            <w:tcW w:w="1134" w:type="dxa"/>
            <w:vAlign w:val="center"/>
          </w:tcPr>
          <w:p w:rsidR="00A91197" w:rsidRPr="00F469A6" w:rsidRDefault="00A91197" w:rsidP="00DD6737">
            <w:pPr>
              <w:spacing w:before="120" w:after="120" w:line="276" w:lineRule="auto"/>
              <w:jc w:val="center"/>
              <w:rPr>
                <w:bCs/>
              </w:rPr>
            </w:pPr>
            <w:r w:rsidRPr="00F469A6">
              <w:rPr>
                <w:bCs/>
              </w:rPr>
              <w:t>1</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3</w:t>
            </w:r>
          </w:p>
        </w:tc>
        <w:tc>
          <w:tcPr>
            <w:tcW w:w="1702" w:type="dxa"/>
            <w:vAlign w:val="center"/>
          </w:tcPr>
          <w:p w:rsidR="00A91197" w:rsidRPr="00F469A6" w:rsidRDefault="00A91197" w:rsidP="00DD6737">
            <w:pPr>
              <w:autoSpaceDE w:val="0"/>
              <w:autoSpaceDN w:val="0"/>
              <w:adjustRightInd w:val="0"/>
              <w:jc w:val="center"/>
              <w:rPr>
                <w:bCs/>
              </w:rPr>
            </w:pPr>
            <w:r w:rsidRPr="00F469A6">
              <w:t>Chaves e ficha de utilização do veículo</w:t>
            </w:r>
          </w:p>
        </w:tc>
        <w:tc>
          <w:tcPr>
            <w:tcW w:w="3118" w:type="dxa"/>
            <w:vAlign w:val="center"/>
          </w:tcPr>
          <w:p w:rsidR="00A91197" w:rsidRPr="00F469A6" w:rsidRDefault="00A91197" w:rsidP="00DD6737">
            <w:pPr>
              <w:autoSpaceDE w:val="0"/>
              <w:autoSpaceDN w:val="0"/>
              <w:adjustRightInd w:val="0"/>
              <w:jc w:val="center"/>
              <w:rPr>
                <w:bCs/>
              </w:rPr>
            </w:pPr>
            <w:r w:rsidRPr="00F469A6">
              <w:t>Entregar, ao final de cada missão, as chaves e a ficha de utilização do veículo, devidamente preenchida, ao setor de Infraestrutura ou de Frotas, responsável de Cada unidade do IFFAR.</w:t>
            </w:r>
          </w:p>
        </w:tc>
        <w:tc>
          <w:tcPr>
            <w:tcW w:w="2977" w:type="dxa"/>
            <w:vAlign w:val="center"/>
          </w:tcPr>
          <w:p w:rsidR="00A91197" w:rsidRPr="00F469A6" w:rsidRDefault="00A91197" w:rsidP="00DD6737">
            <w:pPr>
              <w:autoSpaceDE w:val="0"/>
              <w:autoSpaceDN w:val="0"/>
              <w:adjustRightInd w:val="0"/>
              <w:jc w:val="center"/>
            </w:pPr>
            <w:r w:rsidRPr="00F469A6">
              <w:t>Deixar de entregar o setor de Infraestrutura ou de Frotas as chaves e a ficha de utilização do veículo preenchida ao final de cada missão.</w:t>
            </w:r>
          </w:p>
        </w:tc>
        <w:tc>
          <w:tcPr>
            <w:tcW w:w="1134" w:type="dxa"/>
            <w:vAlign w:val="center"/>
          </w:tcPr>
          <w:p w:rsidR="00A91197" w:rsidRPr="00F469A6" w:rsidRDefault="00A91197" w:rsidP="00DD6737">
            <w:pPr>
              <w:spacing w:before="120" w:after="120" w:line="276" w:lineRule="auto"/>
              <w:jc w:val="center"/>
              <w:rPr>
                <w:bCs/>
              </w:rPr>
            </w:pPr>
            <w:r w:rsidRPr="00F469A6">
              <w:rPr>
                <w:bCs/>
              </w:rPr>
              <w:t>1</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4</w:t>
            </w:r>
          </w:p>
        </w:tc>
        <w:tc>
          <w:tcPr>
            <w:tcW w:w="1702" w:type="dxa"/>
            <w:vAlign w:val="center"/>
          </w:tcPr>
          <w:p w:rsidR="00A91197" w:rsidRPr="00F469A6" w:rsidRDefault="00A91197" w:rsidP="00DD6737">
            <w:pPr>
              <w:autoSpaceDE w:val="0"/>
              <w:autoSpaceDN w:val="0"/>
              <w:adjustRightInd w:val="0"/>
              <w:jc w:val="center"/>
            </w:pPr>
            <w:r w:rsidRPr="00F469A6">
              <w:t>Efetivo de</w:t>
            </w:r>
          </w:p>
          <w:p w:rsidR="00A91197" w:rsidRPr="00F469A6" w:rsidRDefault="00A91197" w:rsidP="00DD6737">
            <w:pPr>
              <w:spacing w:before="120" w:after="120" w:line="276" w:lineRule="auto"/>
              <w:jc w:val="center"/>
              <w:rPr>
                <w:bCs/>
              </w:rPr>
            </w:pPr>
            <w:r w:rsidRPr="00F469A6">
              <w:t>empregados</w:t>
            </w:r>
          </w:p>
        </w:tc>
        <w:tc>
          <w:tcPr>
            <w:tcW w:w="3118" w:type="dxa"/>
            <w:vAlign w:val="center"/>
          </w:tcPr>
          <w:p w:rsidR="00A91197" w:rsidRPr="00F469A6" w:rsidRDefault="00A91197" w:rsidP="00DD6737">
            <w:pPr>
              <w:autoSpaceDE w:val="0"/>
              <w:autoSpaceDN w:val="0"/>
              <w:adjustRightInd w:val="0"/>
              <w:jc w:val="center"/>
            </w:pPr>
            <w:r w:rsidRPr="00F469A6">
              <w:t>Efetuar a reposição de funcionários</w:t>
            </w:r>
          </w:p>
          <w:p w:rsidR="00A91197" w:rsidRPr="00F469A6" w:rsidRDefault="00A91197" w:rsidP="00DD6737">
            <w:pPr>
              <w:autoSpaceDE w:val="0"/>
              <w:autoSpaceDN w:val="0"/>
              <w:adjustRightInd w:val="0"/>
              <w:jc w:val="center"/>
            </w:pPr>
            <w:r w:rsidRPr="00F469A6">
              <w:t>faltosos por qualquer motivo (férias,</w:t>
            </w:r>
          </w:p>
          <w:p w:rsidR="00A91197" w:rsidRPr="00F469A6" w:rsidRDefault="00A91197" w:rsidP="00DD6737">
            <w:pPr>
              <w:autoSpaceDE w:val="0"/>
              <w:autoSpaceDN w:val="0"/>
              <w:adjustRightInd w:val="0"/>
              <w:jc w:val="center"/>
            </w:pPr>
            <w:r w:rsidRPr="00F469A6">
              <w:t>licença médica, dispensa, entre outros).</w:t>
            </w:r>
          </w:p>
        </w:tc>
        <w:tc>
          <w:tcPr>
            <w:tcW w:w="2977" w:type="dxa"/>
            <w:vAlign w:val="center"/>
          </w:tcPr>
          <w:p w:rsidR="00A91197" w:rsidRPr="00F469A6" w:rsidRDefault="00A91197" w:rsidP="00DD6737">
            <w:pPr>
              <w:autoSpaceDE w:val="0"/>
              <w:autoSpaceDN w:val="0"/>
              <w:adjustRightInd w:val="0"/>
              <w:jc w:val="center"/>
            </w:pPr>
            <w:r w:rsidRPr="00F469A6">
              <w:t>Deixar de efetuar a reposição de funcionários faltosos.</w:t>
            </w:r>
          </w:p>
        </w:tc>
        <w:tc>
          <w:tcPr>
            <w:tcW w:w="1134" w:type="dxa"/>
            <w:vAlign w:val="center"/>
          </w:tcPr>
          <w:p w:rsidR="00A91197" w:rsidRPr="00F469A6" w:rsidRDefault="00A91197" w:rsidP="00DD6737">
            <w:pPr>
              <w:spacing w:before="120" w:after="120" w:line="276" w:lineRule="auto"/>
              <w:jc w:val="center"/>
              <w:rPr>
                <w:bCs/>
              </w:rPr>
            </w:pPr>
            <w:r w:rsidRPr="00F469A6">
              <w:rPr>
                <w:bCs/>
              </w:rPr>
              <w:t>1</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5</w:t>
            </w:r>
          </w:p>
        </w:tc>
        <w:tc>
          <w:tcPr>
            <w:tcW w:w="1702" w:type="dxa"/>
            <w:vAlign w:val="center"/>
          </w:tcPr>
          <w:p w:rsidR="00A91197" w:rsidRPr="00F469A6" w:rsidRDefault="00A91197" w:rsidP="00DD6737">
            <w:pPr>
              <w:spacing w:before="120" w:after="120" w:line="276" w:lineRule="auto"/>
              <w:jc w:val="center"/>
              <w:rPr>
                <w:bCs/>
              </w:rPr>
            </w:pPr>
            <w:r w:rsidRPr="00F469A6">
              <w:t>Uniformes</w:t>
            </w:r>
          </w:p>
        </w:tc>
        <w:tc>
          <w:tcPr>
            <w:tcW w:w="3118" w:type="dxa"/>
            <w:vAlign w:val="center"/>
          </w:tcPr>
          <w:p w:rsidR="00A91197" w:rsidRPr="00F469A6" w:rsidRDefault="00A91197" w:rsidP="00DD6737">
            <w:pPr>
              <w:autoSpaceDE w:val="0"/>
              <w:autoSpaceDN w:val="0"/>
              <w:adjustRightInd w:val="0"/>
              <w:jc w:val="center"/>
            </w:pPr>
            <w:r w:rsidRPr="00F469A6">
              <w:t>Entregar o uniforme aos funcionários a</w:t>
            </w:r>
          </w:p>
          <w:p w:rsidR="00A91197" w:rsidRPr="00F469A6" w:rsidRDefault="00A91197" w:rsidP="00DD6737">
            <w:pPr>
              <w:autoSpaceDE w:val="0"/>
              <w:autoSpaceDN w:val="0"/>
              <w:adjustRightInd w:val="0"/>
              <w:jc w:val="center"/>
              <w:rPr>
                <w:bCs/>
              </w:rPr>
            </w:pPr>
            <w:r w:rsidRPr="00F469A6">
              <w:t>cada 6 (seis) meses, ou antes se for necessário.</w:t>
            </w:r>
          </w:p>
        </w:tc>
        <w:tc>
          <w:tcPr>
            <w:tcW w:w="2977" w:type="dxa"/>
            <w:vAlign w:val="center"/>
          </w:tcPr>
          <w:p w:rsidR="00A91197" w:rsidRPr="00F469A6" w:rsidRDefault="00A91197" w:rsidP="00DD6737">
            <w:pPr>
              <w:autoSpaceDE w:val="0"/>
              <w:autoSpaceDN w:val="0"/>
              <w:adjustRightInd w:val="0"/>
              <w:jc w:val="center"/>
            </w:pPr>
            <w:r w:rsidRPr="00F469A6">
              <w:t>Deixar de entregar o uniforme aos</w:t>
            </w:r>
          </w:p>
          <w:p w:rsidR="00A91197" w:rsidRPr="00F469A6" w:rsidRDefault="00A91197" w:rsidP="00DD6737">
            <w:pPr>
              <w:autoSpaceDE w:val="0"/>
              <w:autoSpaceDN w:val="0"/>
              <w:adjustRightInd w:val="0"/>
              <w:jc w:val="center"/>
              <w:rPr>
                <w:bCs/>
              </w:rPr>
            </w:pPr>
            <w:r w:rsidRPr="00F469A6">
              <w:t>funcionários a cada 6 (seis) meses, ou antes se for necessário.</w:t>
            </w:r>
          </w:p>
        </w:tc>
        <w:tc>
          <w:tcPr>
            <w:tcW w:w="1134" w:type="dxa"/>
            <w:vAlign w:val="center"/>
          </w:tcPr>
          <w:p w:rsidR="00A91197" w:rsidRPr="00F469A6" w:rsidRDefault="00A91197" w:rsidP="00DD6737">
            <w:pPr>
              <w:spacing w:before="120" w:after="120" w:line="276" w:lineRule="auto"/>
              <w:jc w:val="center"/>
              <w:rPr>
                <w:bCs/>
              </w:rPr>
            </w:pPr>
            <w:r w:rsidRPr="00F469A6">
              <w:rPr>
                <w:bCs/>
              </w:rPr>
              <w:t>1</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6</w:t>
            </w:r>
          </w:p>
        </w:tc>
        <w:tc>
          <w:tcPr>
            <w:tcW w:w="1702" w:type="dxa"/>
            <w:vAlign w:val="center"/>
          </w:tcPr>
          <w:p w:rsidR="00A91197" w:rsidRPr="00F469A6" w:rsidRDefault="00A91197" w:rsidP="00DD6737">
            <w:pPr>
              <w:autoSpaceDE w:val="0"/>
              <w:autoSpaceDN w:val="0"/>
              <w:adjustRightInd w:val="0"/>
              <w:jc w:val="center"/>
            </w:pPr>
            <w:r w:rsidRPr="00F469A6">
              <w:t>Objetos ou</w:t>
            </w:r>
          </w:p>
          <w:p w:rsidR="00A91197" w:rsidRPr="00F469A6" w:rsidRDefault="00A91197" w:rsidP="00DD6737">
            <w:pPr>
              <w:autoSpaceDE w:val="0"/>
              <w:autoSpaceDN w:val="0"/>
              <w:adjustRightInd w:val="0"/>
              <w:jc w:val="center"/>
            </w:pPr>
            <w:r w:rsidRPr="00F469A6">
              <w:t>documentos</w:t>
            </w:r>
          </w:p>
          <w:p w:rsidR="00A91197" w:rsidRPr="00F469A6" w:rsidRDefault="00A91197" w:rsidP="00DD6737">
            <w:pPr>
              <w:autoSpaceDE w:val="0"/>
              <w:autoSpaceDN w:val="0"/>
              <w:adjustRightInd w:val="0"/>
              <w:jc w:val="center"/>
            </w:pPr>
            <w:r w:rsidRPr="00F469A6">
              <w:t>encontrados no</w:t>
            </w:r>
          </w:p>
          <w:p w:rsidR="00A91197" w:rsidRPr="00F469A6" w:rsidRDefault="00A91197" w:rsidP="00DD6737">
            <w:pPr>
              <w:autoSpaceDE w:val="0"/>
              <w:autoSpaceDN w:val="0"/>
              <w:adjustRightInd w:val="0"/>
              <w:jc w:val="center"/>
            </w:pPr>
            <w:r w:rsidRPr="00F469A6">
              <w:t>interior do</w:t>
            </w:r>
          </w:p>
          <w:p w:rsidR="00A91197" w:rsidRPr="00F469A6" w:rsidRDefault="00A91197" w:rsidP="00DD6737">
            <w:pPr>
              <w:spacing w:before="120" w:after="120" w:line="276" w:lineRule="auto"/>
              <w:jc w:val="center"/>
              <w:rPr>
                <w:bCs/>
              </w:rPr>
            </w:pPr>
            <w:r w:rsidRPr="00F469A6">
              <w:t>veículo.</w:t>
            </w:r>
          </w:p>
        </w:tc>
        <w:tc>
          <w:tcPr>
            <w:tcW w:w="3118" w:type="dxa"/>
            <w:vAlign w:val="center"/>
          </w:tcPr>
          <w:p w:rsidR="00A91197" w:rsidRPr="00F469A6" w:rsidRDefault="00A91197" w:rsidP="00DD6737">
            <w:pPr>
              <w:autoSpaceDE w:val="0"/>
              <w:autoSpaceDN w:val="0"/>
              <w:adjustRightInd w:val="0"/>
              <w:jc w:val="center"/>
            </w:pPr>
            <w:r w:rsidRPr="00F469A6">
              <w:t>Entregar ao setor de Infraestrutura ou de Frotas, responsável de Cada unidade do IFFAR os objetos ou documentos  encontrados</w:t>
            </w:r>
          </w:p>
          <w:p w:rsidR="00A91197" w:rsidRPr="00F469A6" w:rsidRDefault="00A91197" w:rsidP="00DD6737">
            <w:pPr>
              <w:autoSpaceDE w:val="0"/>
              <w:autoSpaceDN w:val="0"/>
              <w:adjustRightInd w:val="0"/>
              <w:jc w:val="center"/>
              <w:rPr>
                <w:bCs/>
              </w:rPr>
            </w:pPr>
            <w:r w:rsidRPr="00F469A6">
              <w:t>no interior do veículo que estiver sob sua responsabilidade.</w:t>
            </w:r>
          </w:p>
        </w:tc>
        <w:tc>
          <w:tcPr>
            <w:tcW w:w="2977" w:type="dxa"/>
            <w:vAlign w:val="center"/>
          </w:tcPr>
          <w:p w:rsidR="00A91197" w:rsidRPr="00F469A6" w:rsidRDefault="00A91197" w:rsidP="00DD6737">
            <w:pPr>
              <w:autoSpaceDE w:val="0"/>
              <w:autoSpaceDN w:val="0"/>
              <w:adjustRightInd w:val="0"/>
              <w:jc w:val="center"/>
            </w:pPr>
            <w:r w:rsidRPr="00F469A6">
              <w:t>Deixar de entregar na Central de</w:t>
            </w:r>
          </w:p>
          <w:p w:rsidR="00A91197" w:rsidRPr="00F469A6" w:rsidRDefault="00A91197" w:rsidP="00DD6737">
            <w:pPr>
              <w:autoSpaceDE w:val="0"/>
              <w:autoSpaceDN w:val="0"/>
              <w:adjustRightInd w:val="0"/>
              <w:jc w:val="center"/>
            </w:pPr>
            <w:r w:rsidRPr="00F469A6">
              <w:t>Atendimento, objetos ou documentos encontrados no interior</w:t>
            </w:r>
          </w:p>
          <w:p w:rsidR="00A91197" w:rsidRPr="00F469A6" w:rsidRDefault="00A91197" w:rsidP="00DD6737">
            <w:pPr>
              <w:autoSpaceDE w:val="0"/>
              <w:autoSpaceDN w:val="0"/>
              <w:adjustRightInd w:val="0"/>
              <w:jc w:val="center"/>
              <w:rPr>
                <w:bCs/>
              </w:rPr>
            </w:pPr>
            <w:r w:rsidRPr="00F469A6">
              <w:t>do veículo que estiver sob sua responsabilidade.</w:t>
            </w:r>
          </w:p>
        </w:tc>
        <w:tc>
          <w:tcPr>
            <w:tcW w:w="1134" w:type="dxa"/>
            <w:vAlign w:val="center"/>
          </w:tcPr>
          <w:p w:rsidR="00A91197" w:rsidRPr="00F469A6" w:rsidRDefault="00A91197" w:rsidP="00DD6737">
            <w:pPr>
              <w:spacing w:before="120" w:after="120" w:line="276" w:lineRule="auto"/>
              <w:jc w:val="center"/>
              <w:rPr>
                <w:bCs/>
              </w:rPr>
            </w:pPr>
            <w:r w:rsidRPr="00F469A6">
              <w:rPr>
                <w:bCs/>
              </w:rPr>
              <w:t>2</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7</w:t>
            </w:r>
          </w:p>
        </w:tc>
        <w:tc>
          <w:tcPr>
            <w:tcW w:w="1702" w:type="dxa"/>
            <w:vAlign w:val="center"/>
          </w:tcPr>
          <w:p w:rsidR="00A91197" w:rsidRPr="00F469A6" w:rsidRDefault="00A91197" w:rsidP="00DD6737">
            <w:pPr>
              <w:autoSpaceDE w:val="0"/>
              <w:autoSpaceDN w:val="0"/>
              <w:adjustRightInd w:val="0"/>
              <w:jc w:val="center"/>
              <w:rPr>
                <w:bCs/>
              </w:rPr>
            </w:pPr>
            <w:r w:rsidRPr="00F469A6">
              <w:t>Condições do veículo</w:t>
            </w:r>
          </w:p>
        </w:tc>
        <w:tc>
          <w:tcPr>
            <w:tcW w:w="3118" w:type="dxa"/>
            <w:vAlign w:val="center"/>
          </w:tcPr>
          <w:p w:rsidR="00A91197" w:rsidRPr="00F469A6" w:rsidRDefault="00A91197" w:rsidP="00DD6737">
            <w:pPr>
              <w:autoSpaceDE w:val="0"/>
              <w:autoSpaceDN w:val="0"/>
              <w:adjustRightInd w:val="0"/>
              <w:jc w:val="center"/>
              <w:rPr>
                <w:bCs/>
              </w:rPr>
            </w:pPr>
            <w:r w:rsidRPr="00F469A6">
              <w:t>Verificar o funcionamento e o estado do veículo, anotando as alterações na ficha e informando à Central de Atendimento qualquer alteração observada</w:t>
            </w:r>
          </w:p>
        </w:tc>
        <w:tc>
          <w:tcPr>
            <w:tcW w:w="2977" w:type="dxa"/>
            <w:vAlign w:val="center"/>
          </w:tcPr>
          <w:p w:rsidR="00A91197" w:rsidRPr="00F469A6" w:rsidRDefault="00A91197" w:rsidP="00DD6737">
            <w:pPr>
              <w:autoSpaceDE w:val="0"/>
              <w:autoSpaceDN w:val="0"/>
              <w:adjustRightInd w:val="0"/>
              <w:jc w:val="center"/>
              <w:rPr>
                <w:bCs/>
              </w:rPr>
            </w:pPr>
            <w:r w:rsidRPr="00F469A6">
              <w:t>Deixar de verificar, anotar e relatar alterações observadas nos veículos.</w:t>
            </w:r>
          </w:p>
        </w:tc>
        <w:tc>
          <w:tcPr>
            <w:tcW w:w="1134" w:type="dxa"/>
            <w:vAlign w:val="center"/>
          </w:tcPr>
          <w:p w:rsidR="00A91197" w:rsidRPr="00F469A6" w:rsidRDefault="00A91197" w:rsidP="00DD6737">
            <w:pPr>
              <w:spacing w:before="120" w:after="120" w:line="276" w:lineRule="auto"/>
              <w:jc w:val="center"/>
              <w:rPr>
                <w:bCs/>
              </w:rPr>
            </w:pPr>
            <w:r w:rsidRPr="00F469A6">
              <w:rPr>
                <w:bCs/>
              </w:rPr>
              <w:t>2</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8</w:t>
            </w:r>
          </w:p>
        </w:tc>
        <w:tc>
          <w:tcPr>
            <w:tcW w:w="1702" w:type="dxa"/>
            <w:vAlign w:val="center"/>
          </w:tcPr>
          <w:p w:rsidR="00A91197" w:rsidRPr="00F469A6" w:rsidRDefault="00A91197" w:rsidP="00DD6737">
            <w:pPr>
              <w:autoSpaceDE w:val="0"/>
              <w:autoSpaceDN w:val="0"/>
              <w:adjustRightInd w:val="0"/>
              <w:jc w:val="center"/>
              <w:rPr>
                <w:bCs/>
              </w:rPr>
            </w:pPr>
            <w:r w:rsidRPr="00F469A6">
              <w:t>Zelo pelas instalações</w:t>
            </w:r>
          </w:p>
        </w:tc>
        <w:tc>
          <w:tcPr>
            <w:tcW w:w="3118" w:type="dxa"/>
            <w:vAlign w:val="center"/>
          </w:tcPr>
          <w:p w:rsidR="00A91197" w:rsidRPr="00F469A6" w:rsidRDefault="00A91197" w:rsidP="00DD6737">
            <w:pPr>
              <w:autoSpaceDE w:val="0"/>
              <w:autoSpaceDN w:val="0"/>
              <w:adjustRightInd w:val="0"/>
              <w:jc w:val="center"/>
              <w:rPr>
                <w:bCs/>
              </w:rPr>
            </w:pPr>
            <w:r w:rsidRPr="00F469A6">
              <w:t xml:space="preserve">Zelar pelas </w:t>
            </w:r>
            <w:proofErr w:type="spellStart"/>
            <w:r w:rsidRPr="00F469A6">
              <w:t>nstalações</w:t>
            </w:r>
            <w:proofErr w:type="spellEnd"/>
            <w:r w:rsidRPr="00F469A6">
              <w:t xml:space="preserve"> do IFFAR que forem utilizadas.</w:t>
            </w:r>
          </w:p>
        </w:tc>
        <w:tc>
          <w:tcPr>
            <w:tcW w:w="2977" w:type="dxa"/>
            <w:vAlign w:val="center"/>
          </w:tcPr>
          <w:p w:rsidR="00A91197" w:rsidRPr="00F469A6" w:rsidRDefault="00A91197" w:rsidP="00DD6737">
            <w:pPr>
              <w:spacing w:before="120" w:after="120" w:line="276" w:lineRule="auto"/>
              <w:jc w:val="center"/>
              <w:rPr>
                <w:bCs/>
              </w:rPr>
            </w:pPr>
            <w:r w:rsidRPr="00F469A6">
              <w:t>Danificar patrimônio ou instalações do IFFAR</w:t>
            </w:r>
          </w:p>
        </w:tc>
        <w:tc>
          <w:tcPr>
            <w:tcW w:w="1134" w:type="dxa"/>
            <w:vAlign w:val="center"/>
          </w:tcPr>
          <w:p w:rsidR="00A91197" w:rsidRPr="00F469A6" w:rsidRDefault="00A91197" w:rsidP="00DD6737">
            <w:pPr>
              <w:spacing w:before="120" w:after="120" w:line="276" w:lineRule="auto"/>
              <w:jc w:val="center"/>
              <w:rPr>
                <w:bCs/>
              </w:rPr>
            </w:pPr>
            <w:r w:rsidRPr="00F469A6">
              <w:rPr>
                <w:bCs/>
              </w:rPr>
              <w:t>2</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lastRenderedPageBreak/>
              <w:t>9</w:t>
            </w:r>
          </w:p>
        </w:tc>
        <w:tc>
          <w:tcPr>
            <w:tcW w:w="1702" w:type="dxa"/>
            <w:vAlign w:val="center"/>
          </w:tcPr>
          <w:p w:rsidR="00A91197" w:rsidRPr="00F469A6" w:rsidRDefault="00A91197" w:rsidP="00DD6737">
            <w:pPr>
              <w:autoSpaceDE w:val="0"/>
              <w:autoSpaceDN w:val="0"/>
              <w:adjustRightInd w:val="0"/>
              <w:jc w:val="center"/>
              <w:rPr>
                <w:bCs/>
              </w:rPr>
            </w:pPr>
            <w:r w:rsidRPr="00F469A6">
              <w:t>Obedecer às leis de trânsito</w:t>
            </w:r>
          </w:p>
        </w:tc>
        <w:tc>
          <w:tcPr>
            <w:tcW w:w="3118" w:type="dxa"/>
            <w:vAlign w:val="center"/>
          </w:tcPr>
          <w:p w:rsidR="00A91197" w:rsidRPr="00F469A6" w:rsidRDefault="00A91197" w:rsidP="00DD6737">
            <w:pPr>
              <w:autoSpaceDE w:val="0"/>
              <w:autoSpaceDN w:val="0"/>
              <w:adjustRightInd w:val="0"/>
              <w:jc w:val="center"/>
              <w:rPr>
                <w:bCs/>
              </w:rPr>
            </w:pPr>
            <w:r w:rsidRPr="00F469A6">
              <w:t>Obedecer rigorosamente às leis de trânsito. Ter sempre em seu poder, a Carteira Nacional de Habilitação (CNH).</w:t>
            </w:r>
          </w:p>
        </w:tc>
        <w:tc>
          <w:tcPr>
            <w:tcW w:w="2977" w:type="dxa"/>
            <w:vAlign w:val="center"/>
          </w:tcPr>
          <w:p w:rsidR="00A91197" w:rsidRPr="00F469A6" w:rsidRDefault="00A91197" w:rsidP="00DD6737">
            <w:pPr>
              <w:autoSpaceDE w:val="0"/>
              <w:autoSpaceDN w:val="0"/>
              <w:adjustRightInd w:val="0"/>
              <w:jc w:val="center"/>
              <w:rPr>
                <w:bCs/>
              </w:rPr>
            </w:pPr>
            <w:r w:rsidRPr="00F469A6">
              <w:t>Cometimento de infração de trânsito. Não portar CNH.</w:t>
            </w:r>
          </w:p>
          <w:p w:rsidR="00A91197" w:rsidRPr="00F469A6" w:rsidRDefault="00A91197" w:rsidP="00DD6737">
            <w:pPr>
              <w:tabs>
                <w:tab w:val="left" w:pos="900"/>
              </w:tabs>
              <w:jc w:val="center"/>
            </w:pPr>
          </w:p>
        </w:tc>
        <w:tc>
          <w:tcPr>
            <w:tcW w:w="1134" w:type="dxa"/>
            <w:vAlign w:val="center"/>
          </w:tcPr>
          <w:p w:rsidR="00A91197" w:rsidRPr="00F469A6" w:rsidRDefault="00A91197" w:rsidP="00DD6737">
            <w:pPr>
              <w:spacing w:before="120" w:after="120" w:line="276" w:lineRule="auto"/>
              <w:jc w:val="center"/>
              <w:rPr>
                <w:bCs/>
              </w:rPr>
            </w:pPr>
            <w:r w:rsidRPr="00F469A6">
              <w:rPr>
                <w:bCs/>
              </w:rPr>
              <w:t>3</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10</w:t>
            </w:r>
          </w:p>
        </w:tc>
        <w:tc>
          <w:tcPr>
            <w:tcW w:w="1702" w:type="dxa"/>
            <w:vAlign w:val="center"/>
          </w:tcPr>
          <w:p w:rsidR="00A91197" w:rsidRPr="00F469A6" w:rsidRDefault="00A91197" w:rsidP="00DD6737">
            <w:pPr>
              <w:autoSpaceDE w:val="0"/>
              <w:autoSpaceDN w:val="0"/>
              <w:adjustRightInd w:val="0"/>
              <w:jc w:val="center"/>
              <w:rPr>
                <w:bCs/>
              </w:rPr>
            </w:pPr>
            <w:r w:rsidRPr="00F469A6">
              <w:t>Cuidados com os veículos</w:t>
            </w:r>
          </w:p>
        </w:tc>
        <w:tc>
          <w:tcPr>
            <w:tcW w:w="3118" w:type="dxa"/>
            <w:vAlign w:val="center"/>
          </w:tcPr>
          <w:p w:rsidR="00A91197" w:rsidRPr="00F469A6" w:rsidRDefault="00A91197" w:rsidP="00DD6737">
            <w:pPr>
              <w:autoSpaceDE w:val="0"/>
              <w:autoSpaceDN w:val="0"/>
              <w:adjustRightInd w:val="0"/>
              <w:jc w:val="center"/>
            </w:pPr>
            <w:r w:rsidRPr="00F469A6">
              <w:t>Procurar locais propícios para estacionar o veículo, visando sua proteção e segurança. Recolher</w:t>
            </w:r>
          </w:p>
          <w:p w:rsidR="00A91197" w:rsidRPr="00F469A6" w:rsidRDefault="00A91197" w:rsidP="00DD6737">
            <w:pPr>
              <w:autoSpaceDE w:val="0"/>
              <w:autoSpaceDN w:val="0"/>
              <w:adjustRightInd w:val="0"/>
              <w:jc w:val="center"/>
            </w:pPr>
            <w:r w:rsidRPr="00F469A6">
              <w:t>veículo limpo. Jamais se afastar do veículo. Informar o IFFAR quaisquer alterações ou danos nos veículos. Não permitir que pessoas estranhas ao serviço utilizem o veículo. Não utilizar o veículo para</w:t>
            </w:r>
          </w:p>
          <w:p w:rsidR="00A91197" w:rsidRPr="00F469A6" w:rsidRDefault="00A91197" w:rsidP="00DD6737">
            <w:pPr>
              <w:autoSpaceDE w:val="0"/>
              <w:autoSpaceDN w:val="0"/>
              <w:adjustRightInd w:val="0"/>
              <w:jc w:val="center"/>
              <w:rPr>
                <w:bCs/>
              </w:rPr>
            </w:pPr>
            <w:r w:rsidRPr="00F469A6">
              <w:t>tratar de interesses particulares próprios ou de terceiros estranhos ao IFFAR..</w:t>
            </w:r>
          </w:p>
        </w:tc>
        <w:tc>
          <w:tcPr>
            <w:tcW w:w="2977" w:type="dxa"/>
            <w:vAlign w:val="center"/>
          </w:tcPr>
          <w:p w:rsidR="00A91197" w:rsidRPr="00F469A6" w:rsidRDefault="00A91197" w:rsidP="00DD6737">
            <w:pPr>
              <w:autoSpaceDE w:val="0"/>
              <w:autoSpaceDN w:val="0"/>
              <w:adjustRightInd w:val="0"/>
              <w:jc w:val="center"/>
            </w:pPr>
            <w:r w:rsidRPr="00F469A6">
              <w:t>Estacionar em locais sem condições</w:t>
            </w:r>
          </w:p>
          <w:p w:rsidR="00A91197" w:rsidRPr="00F469A6" w:rsidRDefault="00A91197" w:rsidP="00DD6737">
            <w:pPr>
              <w:autoSpaceDE w:val="0"/>
              <w:autoSpaceDN w:val="0"/>
              <w:adjustRightInd w:val="0"/>
              <w:jc w:val="center"/>
            </w:pPr>
            <w:r w:rsidRPr="00F469A6">
              <w:t>de segurança e proteção para o</w:t>
            </w:r>
          </w:p>
          <w:p w:rsidR="00A91197" w:rsidRPr="00F469A6" w:rsidRDefault="00A91197" w:rsidP="00DD6737">
            <w:pPr>
              <w:autoSpaceDE w:val="0"/>
              <w:autoSpaceDN w:val="0"/>
              <w:adjustRightInd w:val="0"/>
              <w:jc w:val="center"/>
            </w:pPr>
            <w:r w:rsidRPr="00F469A6">
              <w:t>veículo. Recolher o veículo sujo.</w:t>
            </w:r>
          </w:p>
          <w:p w:rsidR="00A91197" w:rsidRPr="00F469A6" w:rsidRDefault="00A91197" w:rsidP="00DD6737">
            <w:pPr>
              <w:autoSpaceDE w:val="0"/>
              <w:autoSpaceDN w:val="0"/>
              <w:adjustRightInd w:val="0"/>
              <w:jc w:val="center"/>
            </w:pPr>
            <w:r w:rsidRPr="00F469A6">
              <w:t>Afastar-se do veículo. Não informar</w:t>
            </w:r>
          </w:p>
          <w:p w:rsidR="00A91197" w:rsidRPr="00F469A6" w:rsidRDefault="00A91197" w:rsidP="00DD6737">
            <w:pPr>
              <w:autoSpaceDE w:val="0"/>
              <w:autoSpaceDN w:val="0"/>
              <w:adjustRightInd w:val="0"/>
              <w:jc w:val="center"/>
            </w:pPr>
            <w:r w:rsidRPr="00F469A6">
              <w:t>alterações ou danos nos veículos.</w:t>
            </w:r>
          </w:p>
          <w:p w:rsidR="00A91197" w:rsidRPr="00F469A6" w:rsidRDefault="00A91197" w:rsidP="00DD6737">
            <w:pPr>
              <w:autoSpaceDE w:val="0"/>
              <w:autoSpaceDN w:val="0"/>
              <w:adjustRightInd w:val="0"/>
              <w:jc w:val="center"/>
            </w:pPr>
            <w:r w:rsidRPr="00F469A6">
              <w:t>Permitir que pessoas estranhas ao</w:t>
            </w:r>
          </w:p>
          <w:p w:rsidR="00A91197" w:rsidRPr="00F469A6" w:rsidRDefault="00A91197" w:rsidP="00DD6737">
            <w:pPr>
              <w:autoSpaceDE w:val="0"/>
              <w:autoSpaceDN w:val="0"/>
              <w:adjustRightInd w:val="0"/>
              <w:jc w:val="center"/>
            </w:pPr>
            <w:r w:rsidRPr="00F469A6">
              <w:t>serviço utilizem o veículo. Usar o</w:t>
            </w:r>
          </w:p>
          <w:p w:rsidR="00A91197" w:rsidRPr="00F469A6" w:rsidRDefault="00A91197" w:rsidP="00DD6737">
            <w:pPr>
              <w:autoSpaceDE w:val="0"/>
              <w:autoSpaceDN w:val="0"/>
              <w:adjustRightInd w:val="0"/>
              <w:jc w:val="center"/>
              <w:rPr>
                <w:bCs/>
              </w:rPr>
            </w:pPr>
            <w:r w:rsidRPr="00F469A6">
              <w:t>veículo para atender interesses próprios ou de terceiros.</w:t>
            </w:r>
          </w:p>
        </w:tc>
        <w:tc>
          <w:tcPr>
            <w:tcW w:w="1134" w:type="dxa"/>
            <w:vAlign w:val="center"/>
          </w:tcPr>
          <w:p w:rsidR="00A91197" w:rsidRPr="00F469A6" w:rsidRDefault="00A91197" w:rsidP="00DD6737">
            <w:pPr>
              <w:spacing w:before="120" w:after="120" w:line="276" w:lineRule="auto"/>
              <w:jc w:val="center"/>
              <w:rPr>
                <w:bCs/>
              </w:rPr>
            </w:pPr>
            <w:r w:rsidRPr="00F469A6">
              <w:rPr>
                <w:bCs/>
              </w:rPr>
              <w:t>3</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11</w:t>
            </w:r>
          </w:p>
        </w:tc>
        <w:tc>
          <w:tcPr>
            <w:tcW w:w="1702" w:type="dxa"/>
            <w:vAlign w:val="center"/>
          </w:tcPr>
          <w:p w:rsidR="00A91197" w:rsidRPr="00F469A6" w:rsidRDefault="00A91197" w:rsidP="00DD6737">
            <w:pPr>
              <w:autoSpaceDE w:val="0"/>
              <w:autoSpaceDN w:val="0"/>
              <w:adjustRightInd w:val="0"/>
              <w:jc w:val="center"/>
            </w:pPr>
            <w:r w:rsidRPr="00F469A6">
              <w:t>Ética, sigilo e</w:t>
            </w:r>
          </w:p>
          <w:p w:rsidR="00A91197" w:rsidRPr="00F469A6" w:rsidRDefault="00A91197" w:rsidP="00DD6737">
            <w:pPr>
              <w:autoSpaceDE w:val="0"/>
              <w:autoSpaceDN w:val="0"/>
              <w:adjustRightInd w:val="0"/>
              <w:jc w:val="center"/>
              <w:rPr>
                <w:bCs/>
              </w:rPr>
            </w:pPr>
            <w:r w:rsidRPr="00F469A6">
              <w:t>Relações interpessoais</w:t>
            </w:r>
          </w:p>
        </w:tc>
        <w:tc>
          <w:tcPr>
            <w:tcW w:w="3118" w:type="dxa"/>
            <w:vAlign w:val="center"/>
          </w:tcPr>
          <w:p w:rsidR="00A91197" w:rsidRPr="00F469A6" w:rsidRDefault="00A91197" w:rsidP="00DD6737">
            <w:pPr>
              <w:autoSpaceDE w:val="0"/>
              <w:autoSpaceDN w:val="0"/>
              <w:adjustRightInd w:val="0"/>
              <w:jc w:val="center"/>
            </w:pPr>
            <w:r w:rsidRPr="00F469A6">
              <w:t>Observar as boas regras de educação</w:t>
            </w:r>
          </w:p>
          <w:p w:rsidR="00A91197" w:rsidRPr="00F469A6" w:rsidRDefault="00A91197" w:rsidP="00DD6737">
            <w:pPr>
              <w:autoSpaceDE w:val="0"/>
              <w:autoSpaceDN w:val="0"/>
              <w:adjustRightInd w:val="0"/>
              <w:jc w:val="center"/>
            </w:pPr>
            <w:r w:rsidRPr="00F469A6">
              <w:t>para com os Passageiros do veículo e o público em geral, observando a ética no trato com as pessoas.</w:t>
            </w:r>
          </w:p>
          <w:p w:rsidR="00A91197" w:rsidRPr="00F469A6" w:rsidRDefault="00A91197" w:rsidP="00DD6737">
            <w:pPr>
              <w:autoSpaceDE w:val="0"/>
              <w:autoSpaceDN w:val="0"/>
              <w:adjustRightInd w:val="0"/>
              <w:jc w:val="center"/>
            </w:pPr>
            <w:r w:rsidRPr="00F469A6">
              <w:t>Manter total discrição em relação ao passageiro que estiver transportando, não fornecendo informação sobre</w:t>
            </w:r>
          </w:p>
          <w:p w:rsidR="00A91197" w:rsidRPr="00F469A6" w:rsidRDefault="00A91197" w:rsidP="00DD6737">
            <w:pPr>
              <w:autoSpaceDE w:val="0"/>
              <w:autoSpaceDN w:val="0"/>
              <w:adjustRightInd w:val="0"/>
              <w:jc w:val="center"/>
              <w:rPr>
                <w:bCs/>
              </w:rPr>
            </w:pPr>
            <w:r w:rsidRPr="00F469A6">
              <w:t>endereço, hábitos, costumes e diálogos do mesmo.</w:t>
            </w:r>
          </w:p>
        </w:tc>
        <w:tc>
          <w:tcPr>
            <w:tcW w:w="2977" w:type="dxa"/>
            <w:vAlign w:val="center"/>
          </w:tcPr>
          <w:p w:rsidR="00A91197" w:rsidRPr="00F469A6" w:rsidRDefault="00A91197" w:rsidP="00DD6737">
            <w:pPr>
              <w:autoSpaceDE w:val="0"/>
              <w:autoSpaceDN w:val="0"/>
              <w:adjustRightInd w:val="0"/>
              <w:jc w:val="center"/>
            </w:pPr>
            <w:r w:rsidRPr="00F469A6">
              <w:t>Deixar de tratar com respeito,</w:t>
            </w:r>
          </w:p>
          <w:p w:rsidR="00A91197" w:rsidRPr="00F469A6" w:rsidRDefault="00A91197" w:rsidP="00DD6737">
            <w:pPr>
              <w:autoSpaceDE w:val="0"/>
              <w:autoSpaceDN w:val="0"/>
              <w:adjustRightInd w:val="0"/>
              <w:jc w:val="center"/>
            </w:pPr>
            <w:r w:rsidRPr="00F469A6">
              <w:t>educação e ética os passageiros do</w:t>
            </w:r>
          </w:p>
          <w:p w:rsidR="00A91197" w:rsidRPr="00F469A6" w:rsidRDefault="00A91197" w:rsidP="00DD6737">
            <w:pPr>
              <w:autoSpaceDE w:val="0"/>
              <w:autoSpaceDN w:val="0"/>
              <w:adjustRightInd w:val="0"/>
              <w:jc w:val="center"/>
            </w:pPr>
            <w:r w:rsidRPr="00F469A6">
              <w:t>veículo. Fornecer qualquer tipo de</w:t>
            </w:r>
          </w:p>
          <w:p w:rsidR="00A91197" w:rsidRPr="00F469A6" w:rsidRDefault="00A91197" w:rsidP="00DD6737">
            <w:pPr>
              <w:autoSpaceDE w:val="0"/>
              <w:autoSpaceDN w:val="0"/>
              <w:adjustRightInd w:val="0"/>
              <w:jc w:val="center"/>
            </w:pPr>
            <w:r w:rsidRPr="00F469A6">
              <w:t>informações a outrem relativas ao</w:t>
            </w:r>
          </w:p>
          <w:p w:rsidR="00A91197" w:rsidRPr="00F469A6" w:rsidRDefault="00A91197" w:rsidP="00DD6737">
            <w:pPr>
              <w:autoSpaceDE w:val="0"/>
              <w:autoSpaceDN w:val="0"/>
              <w:adjustRightInd w:val="0"/>
              <w:jc w:val="center"/>
              <w:rPr>
                <w:bCs/>
              </w:rPr>
            </w:pPr>
            <w:r w:rsidRPr="00F469A6">
              <w:t>passageiro que estiver transportando.</w:t>
            </w:r>
          </w:p>
        </w:tc>
        <w:tc>
          <w:tcPr>
            <w:tcW w:w="1134" w:type="dxa"/>
            <w:vAlign w:val="center"/>
          </w:tcPr>
          <w:p w:rsidR="00A91197" w:rsidRPr="00F469A6" w:rsidRDefault="00A91197" w:rsidP="00DD6737">
            <w:pPr>
              <w:spacing w:before="120" w:after="120" w:line="276" w:lineRule="auto"/>
              <w:jc w:val="center"/>
              <w:rPr>
                <w:bCs/>
              </w:rPr>
            </w:pPr>
            <w:r w:rsidRPr="00F469A6">
              <w:rPr>
                <w:bCs/>
              </w:rPr>
              <w:t>3</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12</w:t>
            </w:r>
          </w:p>
        </w:tc>
        <w:tc>
          <w:tcPr>
            <w:tcW w:w="1702" w:type="dxa"/>
            <w:vAlign w:val="center"/>
          </w:tcPr>
          <w:p w:rsidR="00A91197" w:rsidRPr="00F469A6" w:rsidRDefault="00A91197" w:rsidP="00DD6737">
            <w:pPr>
              <w:autoSpaceDE w:val="0"/>
              <w:autoSpaceDN w:val="0"/>
              <w:adjustRightInd w:val="0"/>
              <w:jc w:val="center"/>
              <w:rPr>
                <w:bCs/>
              </w:rPr>
            </w:pPr>
            <w:r w:rsidRPr="00F469A6">
              <w:t>Extravio, furtos e roubos</w:t>
            </w:r>
          </w:p>
        </w:tc>
        <w:tc>
          <w:tcPr>
            <w:tcW w:w="3118" w:type="dxa"/>
            <w:vAlign w:val="center"/>
          </w:tcPr>
          <w:p w:rsidR="00A91197" w:rsidRPr="00F469A6" w:rsidRDefault="00A91197" w:rsidP="00DD6737">
            <w:pPr>
              <w:autoSpaceDE w:val="0"/>
              <w:autoSpaceDN w:val="0"/>
              <w:adjustRightInd w:val="0"/>
              <w:jc w:val="center"/>
            </w:pPr>
            <w:r w:rsidRPr="00F469A6">
              <w:t>Comunicar ao IFFAR,</w:t>
            </w:r>
          </w:p>
          <w:p w:rsidR="00A91197" w:rsidRPr="00F469A6" w:rsidRDefault="00A91197" w:rsidP="00DD6737">
            <w:pPr>
              <w:autoSpaceDE w:val="0"/>
              <w:autoSpaceDN w:val="0"/>
              <w:adjustRightInd w:val="0"/>
              <w:jc w:val="center"/>
            </w:pPr>
            <w:r w:rsidRPr="00F469A6">
              <w:t>o extravio, furto ou roubo de qualquer</w:t>
            </w:r>
          </w:p>
          <w:p w:rsidR="00A91197" w:rsidRPr="00F469A6" w:rsidRDefault="00A91197" w:rsidP="00DD6737">
            <w:pPr>
              <w:autoSpaceDE w:val="0"/>
              <w:autoSpaceDN w:val="0"/>
              <w:adjustRightInd w:val="0"/>
              <w:jc w:val="center"/>
            </w:pPr>
            <w:r w:rsidRPr="00F469A6">
              <w:t>acessório, equipamento, documento</w:t>
            </w:r>
          </w:p>
          <w:p w:rsidR="00A91197" w:rsidRPr="00F469A6" w:rsidRDefault="00A91197" w:rsidP="00DD6737">
            <w:pPr>
              <w:spacing w:before="120" w:after="120" w:line="276" w:lineRule="auto"/>
              <w:jc w:val="center"/>
              <w:rPr>
                <w:bCs/>
              </w:rPr>
            </w:pPr>
            <w:r w:rsidRPr="00F469A6">
              <w:t>ou objeto pertencente ao veículo.</w:t>
            </w:r>
          </w:p>
        </w:tc>
        <w:tc>
          <w:tcPr>
            <w:tcW w:w="2977" w:type="dxa"/>
            <w:vAlign w:val="center"/>
          </w:tcPr>
          <w:p w:rsidR="00A91197" w:rsidRPr="00F469A6" w:rsidRDefault="00A91197" w:rsidP="00DD6737">
            <w:pPr>
              <w:autoSpaceDE w:val="0"/>
              <w:autoSpaceDN w:val="0"/>
              <w:adjustRightInd w:val="0"/>
              <w:jc w:val="center"/>
            </w:pPr>
            <w:r w:rsidRPr="00F469A6">
              <w:t>Não comunicar tempestivamente à</w:t>
            </w:r>
          </w:p>
          <w:p w:rsidR="00A91197" w:rsidRPr="00F469A6" w:rsidRDefault="00A91197" w:rsidP="00DD6737">
            <w:pPr>
              <w:autoSpaceDE w:val="0"/>
              <w:autoSpaceDN w:val="0"/>
              <w:adjustRightInd w:val="0"/>
              <w:jc w:val="center"/>
            </w:pPr>
            <w:r w:rsidRPr="00F469A6">
              <w:t>Central de Atendimento, o extravio</w:t>
            </w:r>
          </w:p>
          <w:p w:rsidR="00A91197" w:rsidRPr="00F469A6" w:rsidRDefault="00A91197" w:rsidP="00DD6737">
            <w:pPr>
              <w:autoSpaceDE w:val="0"/>
              <w:autoSpaceDN w:val="0"/>
              <w:adjustRightInd w:val="0"/>
              <w:jc w:val="center"/>
            </w:pPr>
            <w:r w:rsidRPr="00F469A6">
              <w:t>de qualquer acessório, equipamento</w:t>
            </w:r>
          </w:p>
          <w:p w:rsidR="00A91197" w:rsidRPr="00F469A6" w:rsidRDefault="00A91197" w:rsidP="00DD6737">
            <w:pPr>
              <w:autoSpaceDE w:val="0"/>
              <w:autoSpaceDN w:val="0"/>
              <w:adjustRightInd w:val="0"/>
              <w:jc w:val="center"/>
            </w:pPr>
            <w:r w:rsidRPr="00F469A6">
              <w:t>obrigatório, documento ou objeto</w:t>
            </w:r>
          </w:p>
          <w:p w:rsidR="00A91197" w:rsidRPr="00F469A6" w:rsidRDefault="00A91197" w:rsidP="00DD6737">
            <w:pPr>
              <w:spacing w:before="120" w:after="120" w:line="276" w:lineRule="auto"/>
              <w:jc w:val="center"/>
              <w:rPr>
                <w:bCs/>
              </w:rPr>
            </w:pPr>
            <w:r w:rsidRPr="00F469A6">
              <w:t>pertencente ao veículo</w:t>
            </w:r>
          </w:p>
        </w:tc>
        <w:tc>
          <w:tcPr>
            <w:tcW w:w="1134" w:type="dxa"/>
            <w:vAlign w:val="center"/>
          </w:tcPr>
          <w:p w:rsidR="00A91197" w:rsidRPr="00F469A6" w:rsidRDefault="00A91197" w:rsidP="00DD6737">
            <w:pPr>
              <w:spacing w:before="120" w:after="120" w:line="276" w:lineRule="auto"/>
              <w:jc w:val="center"/>
              <w:rPr>
                <w:bCs/>
              </w:rPr>
            </w:pPr>
            <w:r w:rsidRPr="00F469A6">
              <w:rPr>
                <w:bCs/>
              </w:rPr>
              <w:t>3</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t>13</w:t>
            </w:r>
          </w:p>
        </w:tc>
        <w:tc>
          <w:tcPr>
            <w:tcW w:w="1702" w:type="dxa"/>
            <w:vAlign w:val="center"/>
          </w:tcPr>
          <w:p w:rsidR="00A91197" w:rsidRPr="00F469A6" w:rsidRDefault="00A91197" w:rsidP="00DD6737">
            <w:pPr>
              <w:spacing w:before="120" w:after="120" w:line="276" w:lineRule="auto"/>
              <w:jc w:val="center"/>
              <w:rPr>
                <w:bCs/>
              </w:rPr>
            </w:pPr>
            <w:r w:rsidRPr="00F469A6">
              <w:t>Multas</w:t>
            </w:r>
          </w:p>
        </w:tc>
        <w:tc>
          <w:tcPr>
            <w:tcW w:w="3118" w:type="dxa"/>
            <w:vAlign w:val="center"/>
          </w:tcPr>
          <w:p w:rsidR="00A91197" w:rsidRPr="00F469A6" w:rsidRDefault="00A91197" w:rsidP="00DD6737">
            <w:pPr>
              <w:autoSpaceDE w:val="0"/>
              <w:autoSpaceDN w:val="0"/>
              <w:adjustRightInd w:val="0"/>
              <w:jc w:val="center"/>
            </w:pPr>
            <w:r w:rsidRPr="00F469A6">
              <w:t>Efetuar o pagamento de valores referentes às multas de trânsito</w:t>
            </w:r>
          </w:p>
          <w:p w:rsidR="00A91197" w:rsidRPr="00F469A6" w:rsidRDefault="00A91197" w:rsidP="00DD6737">
            <w:pPr>
              <w:autoSpaceDE w:val="0"/>
              <w:autoSpaceDN w:val="0"/>
              <w:adjustRightInd w:val="0"/>
              <w:jc w:val="center"/>
            </w:pPr>
            <w:r w:rsidRPr="00F469A6">
              <w:t>decorrentes de infrações cometidas</w:t>
            </w:r>
          </w:p>
          <w:p w:rsidR="00A91197" w:rsidRPr="00F469A6" w:rsidRDefault="00A91197" w:rsidP="00DD6737">
            <w:pPr>
              <w:autoSpaceDE w:val="0"/>
              <w:autoSpaceDN w:val="0"/>
              <w:adjustRightInd w:val="0"/>
              <w:jc w:val="center"/>
            </w:pPr>
            <w:r w:rsidRPr="00F469A6">
              <w:lastRenderedPageBreak/>
              <w:t>pelos motoristas. Indicar o motorista</w:t>
            </w:r>
          </w:p>
          <w:p w:rsidR="00A91197" w:rsidRPr="00F469A6" w:rsidRDefault="00A91197" w:rsidP="00DD6737">
            <w:pPr>
              <w:autoSpaceDE w:val="0"/>
              <w:autoSpaceDN w:val="0"/>
              <w:adjustRightInd w:val="0"/>
              <w:jc w:val="center"/>
              <w:rPr>
                <w:bCs/>
              </w:rPr>
            </w:pPr>
            <w:r w:rsidRPr="00F469A6">
              <w:t>responsável pela infração, preenchendo o formulário próprio dos órgãos de trânsito.</w:t>
            </w:r>
          </w:p>
        </w:tc>
        <w:tc>
          <w:tcPr>
            <w:tcW w:w="2977" w:type="dxa"/>
            <w:vAlign w:val="center"/>
          </w:tcPr>
          <w:p w:rsidR="00A91197" w:rsidRPr="00F469A6" w:rsidRDefault="00A91197" w:rsidP="00DD6737">
            <w:pPr>
              <w:autoSpaceDE w:val="0"/>
              <w:autoSpaceDN w:val="0"/>
              <w:adjustRightInd w:val="0"/>
              <w:jc w:val="center"/>
            </w:pPr>
            <w:r w:rsidRPr="00F469A6">
              <w:lastRenderedPageBreak/>
              <w:t>Não efetuar o pagamento de multas</w:t>
            </w:r>
          </w:p>
          <w:p w:rsidR="00A91197" w:rsidRPr="00F469A6" w:rsidRDefault="00A91197" w:rsidP="00DD6737">
            <w:pPr>
              <w:autoSpaceDE w:val="0"/>
              <w:autoSpaceDN w:val="0"/>
              <w:adjustRightInd w:val="0"/>
              <w:jc w:val="center"/>
              <w:rPr>
                <w:bCs/>
              </w:rPr>
            </w:pPr>
            <w:r w:rsidRPr="00F469A6">
              <w:t>decorrentes de infrações de trânsito. Não indicar o motorista infrator</w:t>
            </w:r>
          </w:p>
        </w:tc>
        <w:tc>
          <w:tcPr>
            <w:tcW w:w="1134" w:type="dxa"/>
            <w:vAlign w:val="center"/>
          </w:tcPr>
          <w:p w:rsidR="00A91197" w:rsidRPr="00F469A6" w:rsidRDefault="00A91197" w:rsidP="00DD6737">
            <w:pPr>
              <w:spacing w:before="120" w:after="120" w:line="276" w:lineRule="auto"/>
              <w:jc w:val="center"/>
              <w:rPr>
                <w:bCs/>
              </w:rPr>
            </w:pPr>
          </w:p>
          <w:p w:rsidR="00A91197" w:rsidRPr="00F469A6" w:rsidRDefault="00A91197" w:rsidP="00DD6737">
            <w:pPr>
              <w:jc w:val="center"/>
            </w:pPr>
            <w:r w:rsidRPr="00F469A6">
              <w:t>4</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r w:rsidR="00A91197" w:rsidRPr="00F469A6" w:rsidTr="00C324A4">
        <w:tc>
          <w:tcPr>
            <w:tcW w:w="567" w:type="dxa"/>
            <w:vAlign w:val="center"/>
          </w:tcPr>
          <w:p w:rsidR="00A91197" w:rsidRPr="00F469A6" w:rsidRDefault="00A91197" w:rsidP="00DD6737">
            <w:pPr>
              <w:spacing w:before="120" w:after="120" w:line="276" w:lineRule="auto"/>
              <w:jc w:val="center"/>
              <w:rPr>
                <w:bCs/>
              </w:rPr>
            </w:pPr>
            <w:r w:rsidRPr="00F469A6">
              <w:rPr>
                <w:bCs/>
              </w:rPr>
              <w:lastRenderedPageBreak/>
              <w:t>14</w:t>
            </w:r>
          </w:p>
        </w:tc>
        <w:tc>
          <w:tcPr>
            <w:tcW w:w="1702" w:type="dxa"/>
            <w:vAlign w:val="center"/>
          </w:tcPr>
          <w:p w:rsidR="00A91197" w:rsidRPr="00F469A6" w:rsidRDefault="00A91197" w:rsidP="00DD6737">
            <w:pPr>
              <w:autoSpaceDE w:val="0"/>
              <w:autoSpaceDN w:val="0"/>
              <w:adjustRightInd w:val="0"/>
              <w:jc w:val="center"/>
            </w:pPr>
            <w:r w:rsidRPr="00F469A6">
              <w:t>Pagamento de salário,</w:t>
            </w:r>
          </w:p>
          <w:p w:rsidR="00A91197" w:rsidRPr="00F469A6" w:rsidRDefault="00A91197" w:rsidP="00DD6737">
            <w:pPr>
              <w:autoSpaceDE w:val="0"/>
              <w:autoSpaceDN w:val="0"/>
              <w:adjustRightInd w:val="0"/>
              <w:jc w:val="center"/>
            </w:pPr>
            <w:r w:rsidRPr="00F469A6">
              <w:t>benefícios e</w:t>
            </w:r>
          </w:p>
          <w:p w:rsidR="00A91197" w:rsidRPr="00F469A6" w:rsidRDefault="00A91197" w:rsidP="00DD6737">
            <w:pPr>
              <w:autoSpaceDE w:val="0"/>
              <w:autoSpaceDN w:val="0"/>
              <w:adjustRightInd w:val="0"/>
              <w:jc w:val="center"/>
              <w:rPr>
                <w:bCs/>
              </w:rPr>
            </w:pPr>
            <w:r w:rsidRPr="00F469A6">
              <w:t>encargos fiscais e sociais</w:t>
            </w:r>
          </w:p>
        </w:tc>
        <w:tc>
          <w:tcPr>
            <w:tcW w:w="3118" w:type="dxa"/>
            <w:vAlign w:val="center"/>
          </w:tcPr>
          <w:p w:rsidR="00A91197" w:rsidRPr="00F469A6" w:rsidRDefault="00A91197" w:rsidP="00DD6737">
            <w:pPr>
              <w:autoSpaceDE w:val="0"/>
              <w:autoSpaceDN w:val="0"/>
              <w:adjustRightInd w:val="0"/>
              <w:jc w:val="center"/>
              <w:rPr>
                <w:bCs/>
              </w:rPr>
            </w:pPr>
            <w:r w:rsidRPr="00F469A6">
              <w:t>Efetuar o pagamento de salário, vale transporte, auxílio-alimentação, seguro, encargos fiscais e sociais, bem como arcar com quaisquer despesas diretas e/ou indiretas relacionadas à execução do contrato nas datas previstas.</w:t>
            </w:r>
          </w:p>
        </w:tc>
        <w:tc>
          <w:tcPr>
            <w:tcW w:w="2977" w:type="dxa"/>
            <w:vAlign w:val="center"/>
          </w:tcPr>
          <w:p w:rsidR="00A91197" w:rsidRPr="00F469A6" w:rsidRDefault="00A91197" w:rsidP="00DD6737">
            <w:pPr>
              <w:autoSpaceDE w:val="0"/>
              <w:autoSpaceDN w:val="0"/>
              <w:adjustRightInd w:val="0"/>
              <w:jc w:val="center"/>
            </w:pPr>
            <w:r w:rsidRPr="00F469A6">
              <w:t>Deixar de efetuar o pagamento de</w:t>
            </w:r>
          </w:p>
          <w:p w:rsidR="00A91197" w:rsidRPr="00F469A6" w:rsidRDefault="00A91197" w:rsidP="00DD6737">
            <w:pPr>
              <w:autoSpaceDE w:val="0"/>
              <w:autoSpaceDN w:val="0"/>
              <w:adjustRightInd w:val="0"/>
              <w:jc w:val="center"/>
              <w:rPr>
                <w:bCs/>
              </w:rPr>
            </w:pPr>
            <w:r w:rsidRPr="00F469A6">
              <w:t>salário, vale-transporte, auxílio alimentação, seguro, encargos fiscais e sociais.</w:t>
            </w:r>
          </w:p>
        </w:tc>
        <w:tc>
          <w:tcPr>
            <w:tcW w:w="1134" w:type="dxa"/>
            <w:vAlign w:val="center"/>
          </w:tcPr>
          <w:p w:rsidR="00A91197" w:rsidRPr="00F469A6" w:rsidRDefault="00A91197" w:rsidP="00DD6737">
            <w:pPr>
              <w:spacing w:before="120" w:after="120" w:line="276" w:lineRule="auto"/>
              <w:jc w:val="center"/>
              <w:rPr>
                <w:bCs/>
              </w:rPr>
            </w:pPr>
            <w:r w:rsidRPr="00F469A6">
              <w:rPr>
                <w:bCs/>
              </w:rPr>
              <w:t>5</w:t>
            </w:r>
          </w:p>
        </w:tc>
        <w:tc>
          <w:tcPr>
            <w:tcW w:w="1701" w:type="dxa"/>
            <w:vAlign w:val="center"/>
          </w:tcPr>
          <w:p w:rsidR="00A91197" w:rsidRPr="00F469A6" w:rsidRDefault="00A91197" w:rsidP="00DD6737">
            <w:pPr>
              <w:spacing w:before="120" w:after="120" w:line="276" w:lineRule="auto"/>
              <w:jc w:val="center"/>
              <w:rPr>
                <w:bCs/>
              </w:rPr>
            </w:pPr>
            <w:r w:rsidRPr="00F469A6">
              <w:t>Por infração</w:t>
            </w:r>
          </w:p>
        </w:tc>
      </w:tr>
    </w:tbl>
    <w:p w:rsidR="00A91197" w:rsidRPr="00F469A6" w:rsidRDefault="00A91197" w:rsidP="00A91197">
      <w:pPr>
        <w:spacing w:before="120" w:after="120" w:line="276" w:lineRule="auto"/>
        <w:ind w:left="1134"/>
        <w:jc w:val="both"/>
        <w:rPr>
          <w:bCs/>
        </w:rPr>
      </w:pPr>
    </w:p>
    <w:p w:rsidR="00A91197" w:rsidRDefault="00A91197" w:rsidP="00A91197">
      <w:pPr>
        <w:spacing w:before="120" w:after="120" w:line="276" w:lineRule="auto"/>
        <w:ind w:left="1134"/>
        <w:jc w:val="both"/>
        <w:rPr>
          <w:bCs/>
        </w:rPr>
      </w:pPr>
    </w:p>
    <w:p w:rsidR="00A91197" w:rsidRPr="00F469A6" w:rsidRDefault="00A91197" w:rsidP="00A91197">
      <w:pPr>
        <w:pStyle w:val="PargrafodaLista"/>
        <w:numPr>
          <w:ilvl w:val="2"/>
          <w:numId w:val="14"/>
        </w:numPr>
        <w:spacing w:before="120" w:after="120" w:line="276" w:lineRule="auto"/>
        <w:jc w:val="both"/>
      </w:pPr>
      <w:r w:rsidRPr="00F469A6">
        <w:t>A adequação de pagamento será adotada conforme tabela a seguir: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2"/>
        <w:gridCol w:w="4253"/>
      </w:tblGrid>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
                <w:bCs/>
              </w:rPr>
              <w:t>Grau da Infração</w:t>
            </w:r>
          </w:p>
        </w:tc>
        <w:tc>
          <w:tcPr>
            <w:tcW w:w="4253" w:type="dxa"/>
            <w:vAlign w:val="center"/>
          </w:tcPr>
          <w:p w:rsidR="00A91197" w:rsidRPr="00F469A6" w:rsidRDefault="00A91197" w:rsidP="00DD6737">
            <w:pPr>
              <w:spacing w:before="120" w:after="120" w:line="276" w:lineRule="auto"/>
              <w:jc w:val="center"/>
              <w:rPr>
                <w:bCs/>
              </w:rPr>
            </w:pPr>
            <w:r w:rsidRPr="00F469A6">
              <w:rPr>
                <w:b/>
                <w:bCs/>
              </w:rPr>
              <w:t>Reduções de pagamento</w:t>
            </w:r>
          </w:p>
        </w:tc>
      </w:tr>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Cs/>
              </w:rPr>
              <w:t>01</w:t>
            </w:r>
          </w:p>
        </w:tc>
        <w:tc>
          <w:tcPr>
            <w:tcW w:w="4253" w:type="dxa"/>
            <w:vAlign w:val="center"/>
          </w:tcPr>
          <w:p w:rsidR="00A91197" w:rsidRPr="00F469A6" w:rsidRDefault="00A91197" w:rsidP="00DD6737">
            <w:pPr>
              <w:spacing w:before="120" w:after="120" w:line="276" w:lineRule="auto"/>
              <w:jc w:val="center"/>
              <w:rPr>
                <w:bCs/>
              </w:rPr>
            </w:pPr>
            <w:r w:rsidRPr="00F469A6">
              <w:t>0,2% por incidência sobre o valor mensal do contrato</w:t>
            </w:r>
          </w:p>
        </w:tc>
      </w:tr>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Cs/>
              </w:rPr>
              <w:t>02</w:t>
            </w:r>
          </w:p>
        </w:tc>
        <w:tc>
          <w:tcPr>
            <w:tcW w:w="4253" w:type="dxa"/>
            <w:vAlign w:val="center"/>
          </w:tcPr>
          <w:p w:rsidR="00A91197" w:rsidRPr="00F469A6" w:rsidRDefault="00A91197" w:rsidP="00DD6737">
            <w:pPr>
              <w:spacing w:before="120" w:after="120" w:line="276" w:lineRule="auto"/>
              <w:jc w:val="center"/>
              <w:rPr>
                <w:bCs/>
              </w:rPr>
            </w:pPr>
            <w:r w:rsidRPr="00F469A6">
              <w:t>0,4% por incidência sobre o valor mensal do contrato</w:t>
            </w:r>
          </w:p>
        </w:tc>
      </w:tr>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Cs/>
              </w:rPr>
              <w:t>03</w:t>
            </w:r>
          </w:p>
        </w:tc>
        <w:tc>
          <w:tcPr>
            <w:tcW w:w="4253" w:type="dxa"/>
            <w:vAlign w:val="center"/>
          </w:tcPr>
          <w:p w:rsidR="00A91197" w:rsidRPr="00F469A6" w:rsidRDefault="00A91197" w:rsidP="00DD6737">
            <w:pPr>
              <w:spacing w:before="120" w:after="120" w:line="276" w:lineRule="auto"/>
              <w:jc w:val="center"/>
              <w:rPr>
                <w:bCs/>
              </w:rPr>
            </w:pPr>
            <w:r w:rsidRPr="00F469A6">
              <w:t>0,6% por incidência sobre o valor mensal do contrato</w:t>
            </w:r>
          </w:p>
        </w:tc>
      </w:tr>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Cs/>
              </w:rPr>
              <w:t>04</w:t>
            </w:r>
          </w:p>
        </w:tc>
        <w:tc>
          <w:tcPr>
            <w:tcW w:w="4253" w:type="dxa"/>
            <w:vAlign w:val="center"/>
          </w:tcPr>
          <w:p w:rsidR="00A91197" w:rsidRPr="00F469A6" w:rsidRDefault="00A91197" w:rsidP="00DD6737">
            <w:pPr>
              <w:spacing w:before="120" w:after="120" w:line="276" w:lineRule="auto"/>
              <w:ind w:firstLine="708"/>
              <w:jc w:val="center"/>
              <w:rPr>
                <w:bCs/>
              </w:rPr>
            </w:pPr>
            <w:r w:rsidRPr="00F469A6">
              <w:t>0,8% por incidência sobre o valor mensal do contrato</w:t>
            </w:r>
          </w:p>
        </w:tc>
      </w:tr>
      <w:tr w:rsidR="00A91197" w:rsidRPr="00F469A6" w:rsidTr="00DD6737">
        <w:tc>
          <w:tcPr>
            <w:tcW w:w="4252" w:type="dxa"/>
            <w:vAlign w:val="center"/>
          </w:tcPr>
          <w:p w:rsidR="00A91197" w:rsidRPr="00F469A6" w:rsidRDefault="00A91197" w:rsidP="00DD6737">
            <w:pPr>
              <w:spacing w:before="120" w:after="120" w:line="276" w:lineRule="auto"/>
              <w:jc w:val="center"/>
              <w:rPr>
                <w:bCs/>
              </w:rPr>
            </w:pPr>
            <w:r w:rsidRPr="00F469A6">
              <w:rPr>
                <w:bCs/>
              </w:rPr>
              <w:t>05</w:t>
            </w:r>
          </w:p>
        </w:tc>
        <w:tc>
          <w:tcPr>
            <w:tcW w:w="4253" w:type="dxa"/>
            <w:vAlign w:val="center"/>
          </w:tcPr>
          <w:p w:rsidR="00A91197" w:rsidRPr="00F469A6" w:rsidRDefault="00A91197" w:rsidP="00DD6737">
            <w:pPr>
              <w:spacing w:before="120" w:after="120" w:line="276" w:lineRule="auto"/>
              <w:jc w:val="center"/>
              <w:rPr>
                <w:bCs/>
              </w:rPr>
            </w:pPr>
            <w:r w:rsidRPr="00F469A6">
              <w:t>1% por incidência sobre o valor mensal do contrato</w:t>
            </w:r>
          </w:p>
        </w:tc>
      </w:tr>
    </w:tbl>
    <w:p w:rsidR="00A91197" w:rsidRPr="00F469A6" w:rsidRDefault="00A91197" w:rsidP="00A91197">
      <w:pPr>
        <w:autoSpaceDE w:val="0"/>
        <w:autoSpaceDN w:val="0"/>
        <w:adjustRightInd w:val="0"/>
        <w:jc w:val="both"/>
        <w:rPr>
          <w:bCs/>
        </w:rPr>
      </w:pPr>
      <w:r w:rsidRPr="00F469A6">
        <w:rPr>
          <w:bCs/>
        </w:rPr>
        <w:tab/>
      </w:r>
      <w:r w:rsidRPr="00F469A6">
        <w:rPr>
          <w:bCs/>
        </w:rPr>
        <w:tab/>
      </w:r>
    </w:p>
    <w:p w:rsidR="00A91197" w:rsidRPr="002D7D7A" w:rsidRDefault="00A91197" w:rsidP="00A91197">
      <w:pPr>
        <w:pStyle w:val="PargrafodaLista"/>
        <w:numPr>
          <w:ilvl w:val="2"/>
          <w:numId w:val="13"/>
        </w:numPr>
        <w:autoSpaceDE w:val="0"/>
        <w:autoSpaceDN w:val="0"/>
        <w:adjustRightInd w:val="0"/>
        <w:jc w:val="both"/>
        <w:rPr>
          <w:rFonts w:cs="Arial"/>
          <w:szCs w:val="20"/>
        </w:rPr>
      </w:pPr>
      <w:r w:rsidRPr="002D7D7A">
        <w:rPr>
          <w:rFonts w:cs="Arial"/>
          <w:szCs w:val="20"/>
        </w:rPr>
        <w:t>Para fins adequação de pagamento por Acordo de Nível de Serviços, fica fixado o limite máximo de 10% de redução sobre o valor mensal do contrato.</w:t>
      </w:r>
    </w:p>
    <w:p w:rsidR="00A91197" w:rsidRPr="002D7D7A" w:rsidRDefault="00A91197" w:rsidP="00A91197">
      <w:pPr>
        <w:autoSpaceDE w:val="0"/>
        <w:autoSpaceDN w:val="0"/>
        <w:adjustRightInd w:val="0"/>
        <w:jc w:val="both"/>
        <w:rPr>
          <w:rFonts w:ascii="Arial" w:hAnsi="Arial" w:cs="Arial"/>
          <w:sz w:val="20"/>
          <w:szCs w:val="20"/>
        </w:rPr>
      </w:pPr>
    </w:p>
    <w:p w:rsidR="00A91197" w:rsidRPr="002D7D7A" w:rsidRDefault="00A91197" w:rsidP="00A91197">
      <w:pPr>
        <w:autoSpaceDE w:val="0"/>
        <w:autoSpaceDN w:val="0"/>
        <w:adjustRightInd w:val="0"/>
        <w:jc w:val="both"/>
        <w:rPr>
          <w:rFonts w:ascii="Arial" w:hAnsi="Arial" w:cs="Arial"/>
          <w:bCs/>
          <w:sz w:val="20"/>
          <w:szCs w:val="20"/>
        </w:rPr>
      </w:pPr>
      <w:r w:rsidRPr="002D7D7A">
        <w:rPr>
          <w:rFonts w:ascii="Arial" w:hAnsi="Arial" w:cs="Arial"/>
          <w:sz w:val="20"/>
          <w:szCs w:val="20"/>
        </w:rPr>
        <w:t>8.1.5     A critério da CONTRATANTE, poderá ser aplicada sanções administrativas por infrações listadas no Acordo de Nível de Serviços, inclusive cumulativa a</w:t>
      </w:r>
      <w:r w:rsidR="00DD6737">
        <w:rPr>
          <w:rFonts w:ascii="Arial" w:hAnsi="Arial" w:cs="Arial"/>
          <w:sz w:val="20"/>
          <w:szCs w:val="20"/>
        </w:rPr>
        <w:t xml:space="preserve"> </w:t>
      </w:r>
      <w:r w:rsidRPr="002D7D7A">
        <w:rPr>
          <w:rFonts w:ascii="Arial" w:hAnsi="Arial" w:cs="Arial"/>
          <w:sz w:val="20"/>
          <w:szCs w:val="20"/>
        </w:rPr>
        <w:t>sanção com a redução de pagamento prevista neste item do co</w:t>
      </w:r>
      <w:r w:rsidR="00DA1B7E">
        <w:rPr>
          <w:rFonts w:ascii="Arial" w:hAnsi="Arial" w:cs="Arial"/>
          <w:sz w:val="20"/>
          <w:szCs w:val="20"/>
        </w:rPr>
        <w:t>ntrato, previstas na cláusula 16</w:t>
      </w:r>
      <w:r w:rsidRPr="002D7D7A">
        <w:rPr>
          <w:rFonts w:ascii="Arial" w:hAnsi="Arial" w:cs="Arial"/>
          <w:sz w:val="20"/>
          <w:szCs w:val="20"/>
        </w:rPr>
        <w:t xml:space="preserve"> deste Termo de Referência.</w:t>
      </w:r>
    </w:p>
    <w:p w:rsidR="00A91197" w:rsidRPr="002D7D7A" w:rsidRDefault="00A91197" w:rsidP="00A91197">
      <w:pPr>
        <w:pStyle w:val="Nivel1"/>
        <w:spacing w:after="0"/>
        <w:ind w:left="644"/>
        <w:rPr>
          <w:rFonts w:cs="Arial"/>
          <w:color w:val="auto"/>
        </w:rPr>
      </w:pPr>
      <w:bookmarkStart w:id="0" w:name="_Hlk528056197"/>
      <w:r w:rsidRPr="002D7D7A">
        <w:rPr>
          <w:rFonts w:cs="Arial"/>
          <w:color w:val="auto"/>
        </w:rPr>
        <w:lastRenderedPageBreak/>
        <w:t>MATERIAIS A SEREM DISPONIBILIZADOS</w:t>
      </w:r>
    </w:p>
    <w:p w:rsidR="00A91197" w:rsidRPr="002D7D7A" w:rsidRDefault="00A91197" w:rsidP="00A91197">
      <w:pPr>
        <w:numPr>
          <w:ilvl w:val="1"/>
          <w:numId w:val="1"/>
        </w:numPr>
        <w:spacing w:before="120" w:after="120" w:line="276" w:lineRule="auto"/>
        <w:ind w:left="425" w:firstLine="0"/>
        <w:jc w:val="both"/>
        <w:rPr>
          <w:rFonts w:ascii="Arial" w:hAnsi="Arial" w:cs="Arial"/>
          <w:bCs/>
          <w:sz w:val="20"/>
          <w:szCs w:val="20"/>
        </w:rPr>
      </w:pPr>
      <w:r w:rsidRPr="002D7D7A">
        <w:rPr>
          <w:rFonts w:ascii="Arial" w:hAnsi="Arial" w:cs="Arial"/>
          <w:bCs/>
          <w:sz w:val="20"/>
          <w:szCs w:val="20"/>
        </w:rPr>
        <w:t>Para a perfeita execução dos serviços, a Contratada deverá disponibilizar os materiais, equipamentos, ferramentas e utensílios necessários, nas quantidades estimadas e qualidades a seguir estabelecidas, promovendo sua substituição quando necessário:</w:t>
      </w:r>
    </w:p>
    <w:p w:rsidR="00A91197" w:rsidRPr="002D7D7A" w:rsidRDefault="00A91197" w:rsidP="00A91197">
      <w:pPr>
        <w:spacing w:before="120" w:after="120" w:line="276" w:lineRule="auto"/>
        <w:ind w:left="425"/>
        <w:jc w:val="both"/>
        <w:rPr>
          <w:rFonts w:ascii="Arial" w:hAnsi="Arial" w:cs="Arial"/>
          <w:bCs/>
          <w:sz w:val="20"/>
          <w:szCs w:val="20"/>
        </w:rPr>
      </w:pPr>
      <w:r w:rsidRPr="002D7D7A">
        <w:rPr>
          <w:rFonts w:ascii="Arial" w:hAnsi="Arial" w:cs="Arial"/>
          <w:bCs/>
          <w:sz w:val="20"/>
          <w:szCs w:val="20"/>
        </w:rPr>
        <w:t>9.1.1          Crachá de identificação;</w:t>
      </w:r>
    </w:p>
    <w:bookmarkEnd w:id="0"/>
    <w:p w:rsidR="00A91197" w:rsidRPr="002D7D7A" w:rsidRDefault="00A91197" w:rsidP="00A91197">
      <w:pPr>
        <w:pStyle w:val="Nivel1"/>
        <w:spacing w:after="0"/>
        <w:ind w:left="644"/>
        <w:rPr>
          <w:rFonts w:cs="Arial"/>
        </w:rPr>
      </w:pPr>
      <w:r w:rsidRPr="002D7D7A">
        <w:rPr>
          <w:rFonts w:cs="Arial"/>
        </w:rPr>
        <w:t>INFORMAÇÕES RELEVANTES PARA O DIMENSIONAMENTO DA PROPOSTA</w:t>
      </w:r>
    </w:p>
    <w:p w:rsidR="00A91197" w:rsidRPr="002D7D7A" w:rsidRDefault="00A91197" w:rsidP="00A91197">
      <w:pPr>
        <w:numPr>
          <w:ilvl w:val="1"/>
          <w:numId w:val="1"/>
        </w:numPr>
        <w:spacing w:before="120" w:after="120" w:line="276" w:lineRule="auto"/>
        <w:ind w:left="425" w:firstLine="0"/>
        <w:jc w:val="both"/>
        <w:rPr>
          <w:rFonts w:ascii="Arial" w:hAnsi="Arial" w:cs="Arial"/>
          <w:bCs/>
          <w:color w:val="000000"/>
          <w:sz w:val="20"/>
          <w:szCs w:val="20"/>
        </w:rPr>
      </w:pPr>
      <w:r w:rsidRPr="002D7D7A">
        <w:rPr>
          <w:rFonts w:ascii="Arial" w:hAnsi="Arial" w:cs="Arial"/>
          <w:bCs/>
          <w:color w:val="000000"/>
          <w:sz w:val="20"/>
          <w:szCs w:val="20"/>
        </w:rPr>
        <w:t>A demanda do órgão tem como base as seguintes características:</w:t>
      </w:r>
    </w:p>
    <w:p w:rsidR="00A91197" w:rsidRPr="00C324A4" w:rsidRDefault="00A91197" w:rsidP="00A91197">
      <w:pPr>
        <w:pStyle w:val="PargrafodaLista"/>
        <w:numPr>
          <w:ilvl w:val="2"/>
          <w:numId w:val="1"/>
        </w:numPr>
        <w:spacing w:before="120" w:after="120" w:line="276" w:lineRule="auto"/>
        <w:ind w:left="1134" w:firstLine="0"/>
        <w:contextualSpacing w:val="0"/>
        <w:jc w:val="both"/>
        <w:rPr>
          <w:rFonts w:cs="Arial"/>
          <w:bCs/>
          <w:color w:val="C00000"/>
          <w:szCs w:val="20"/>
        </w:rPr>
      </w:pPr>
      <w:r w:rsidRPr="00C324A4">
        <w:rPr>
          <w:rFonts w:cs="Arial"/>
          <w:bCs/>
          <w:color w:val="C00000"/>
          <w:szCs w:val="20"/>
        </w:rPr>
        <w:t xml:space="preserve">A planilha de custos e formação de preços, anexo IV, tem os seguintes itens baseados em ESTIMATIVAS, de ocorrência mensal, </w:t>
      </w:r>
      <w:r w:rsidRPr="00C324A4">
        <w:rPr>
          <w:rFonts w:cs="Arial"/>
          <w:b/>
          <w:bCs/>
          <w:color w:val="C00000"/>
          <w:szCs w:val="20"/>
        </w:rPr>
        <w:t>que somente serão pagos mediante o ateste do fiscal do contrato, e no número exato de ocorrências registradas em cada mês,</w:t>
      </w:r>
      <w:r w:rsidRPr="00C324A4">
        <w:rPr>
          <w:rFonts w:cs="Arial"/>
          <w:bCs/>
          <w:color w:val="C00000"/>
          <w:szCs w:val="20"/>
        </w:rPr>
        <w:t xml:space="preserve"> </w:t>
      </w:r>
      <w:r w:rsidR="00151128" w:rsidRPr="00C324A4">
        <w:rPr>
          <w:rFonts w:cs="Arial"/>
          <w:bCs/>
          <w:color w:val="C00000"/>
          <w:szCs w:val="20"/>
        </w:rPr>
        <w:t xml:space="preserve">POR POSTO DE SERVIÇO, </w:t>
      </w:r>
      <w:r w:rsidRPr="00C324A4">
        <w:rPr>
          <w:rFonts w:cs="Arial"/>
          <w:bCs/>
          <w:color w:val="C00000"/>
          <w:szCs w:val="20"/>
        </w:rPr>
        <w:t>para mais ou para menos, de acordo com as necessidades de cada unidade participante, durante a vigência do contrato. São eles: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10.1.1.1</w:t>
      </w:r>
      <w:r w:rsidRPr="002D7D7A">
        <w:rPr>
          <w:rFonts w:ascii="Arial" w:hAnsi="Arial" w:cs="Arial"/>
          <w:bCs/>
          <w:sz w:val="20"/>
          <w:szCs w:val="20"/>
        </w:rPr>
        <w:tab/>
        <w:t>Estimativas de Hospedagem/diárias por mês;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10.1.1.2</w:t>
      </w:r>
      <w:r w:rsidRPr="002D7D7A">
        <w:rPr>
          <w:rFonts w:ascii="Arial" w:hAnsi="Arial" w:cs="Arial"/>
          <w:bCs/>
          <w:sz w:val="20"/>
          <w:szCs w:val="20"/>
        </w:rPr>
        <w:tab/>
        <w:t>Estimativas de Café fora da sede/mês;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10.1.1.3</w:t>
      </w:r>
      <w:r w:rsidRPr="002D7D7A">
        <w:rPr>
          <w:rFonts w:ascii="Arial" w:hAnsi="Arial" w:cs="Arial"/>
          <w:bCs/>
          <w:sz w:val="20"/>
          <w:szCs w:val="20"/>
        </w:rPr>
        <w:tab/>
        <w:t>Estimativas de Almoço fora da sede/mês;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10.1.1.4</w:t>
      </w:r>
      <w:r w:rsidRPr="002D7D7A">
        <w:rPr>
          <w:rFonts w:ascii="Arial" w:hAnsi="Arial" w:cs="Arial"/>
          <w:bCs/>
          <w:sz w:val="20"/>
          <w:szCs w:val="20"/>
        </w:rPr>
        <w:tab/>
        <w:t>Estimativas de Janta fora da sede/mês;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10.1.1.5</w:t>
      </w:r>
      <w:r w:rsidRPr="002D7D7A">
        <w:rPr>
          <w:rFonts w:ascii="Arial" w:hAnsi="Arial" w:cs="Arial"/>
          <w:bCs/>
          <w:sz w:val="20"/>
          <w:szCs w:val="20"/>
        </w:rPr>
        <w:tab/>
        <w:t>Estimativas de dias de motorista fora da sede para desconto do Vale refeição;</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10.1.1.6</w:t>
      </w:r>
      <w:r w:rsidRPr="002D7D7A">
        <w:rPr>
          <w:rFonts w:ascii="Arial" w:hAnsi="Arial" w:cs="Arial"/>
          <w:bCs/>
          <w:sz w:val="20"/>
          <w:szCs w:val="20"/>
        </w:rPr>
        <w:tab/>
        <w:t>Estimativas de Horas Extras Normais 50%/ mês (até duas horas a mais da jornada normal por dia, até as 22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10.1.1.7</w:t>
      </w:r>
      <w:r w:rsidRPr="002D7D7A">
        <w:rPr>
          <w:rFonts w:ascii="Arial" w:hAnsi="Arial" w:cs="Arial"/>
          <w:bCs/>
          <w:sz w:val="20"/>
          <w:szCs w:val="20"/>
        </w:rPr>
        <w:tab/>
        <w:t>Estimativas de Horas Extras Normais 100%/mês (Terceira hora extra em diante da jornada normal por dia, até as 22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10.1.1.8</w:t>
      </w:r>
      <w:r w:rsidRPr="002D7D7A">
        <w:rPr>
          <w:rFonts w:ascii="Arial" w:hAnsi="Arial" w:cs="Arial"/>
          <w:bCs/>
          <w:sz w:val="20"/>
          <w:szCs w:val="20"/>
        </w:rPr>
        <w:tab/>
        <w:t>Estimativas de Horas Extras Noturnas 50%/mês (Primeiras duas horas jornada noturna por dia, das as 22.01 às 05.59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10.1.1.9</w:t>
      </w:r>
      <w:r w:rsidRPr="002D7D7A">
        <w:rPr>
          <w:rFonts w:ascii="Arial" w:hAnsi="Arial" w:cs="Arial"/>
          <w:bCs/>
          <w:sz w:val="20"/>
          <w:szCs w:val="20"/>
        </w:rPr>
        <w:tab/>
        <w:t>Estimativas de Horas Extras Noturnas 100%/mês (Terceira hora noturna em diante  jornada noturna por dia, das as 22.01 às 05.59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10.1.1.10        Estimativas de Horas Extras Normais 50%/ mês (até TRÊS horas a mais da jornada normal por dia, até as 22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10.1.1.11        Estimativas de Horas Extras Normais 100%/mês ( QUARTA hora extra em diante da jornada normal por dia, até as 22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10.1.1.12     Estimativas de Horas Extras Noturnas 50%/mês (Primeiras TRÊS horas jornada noturna por dia, das as 22.01 às 05.59 horas)</w:t>
      </w:r>
    </w:p>
    <w:p w:rsidR="00A91197" w:rsidRPr="002D7D7A" w:rsidRDefault="00A91197" w:rsidP="00A91197">
      <w:pPr>
        <w:spacing w:before="120" w:after="120" w:line="276" w:lineRule="auto"/>
        <w:ind w:left="360"/>
        <w:jc w:val="both"/>
        <w:rPr>
          <w:rFonts w:ascii="Arial" w:hAnsi="Arial" w:cs="Arial"/>
          <w:bCs/>
          <w:sz w:val="20"/>
          <w:szCs w:val="20"/>
        </w:rPr>
      </w:pPr>
      <w:r w:rsidRPr="002D7D7A">
        <w:rPr>
          <w:rFonts w:ascii="Arial" w:hAnsi="Arial" w:cs="Arial"/>
          <w:bCs/>
          <w:sz w:val="20"/>
          <w:szCs w:val="20"/>
        </w:rPr>
        <w:tab/>
      </w:r>
      <w:r w:rsidRPr="002D7D7A">
        <w:rPr>
          <w:rFonts w:ascii="Arial" w:hAnsi="Arial" w:cs="Arial"/>
          <w:bCs/>
          <w:sz w:val="20"/>
          <w:szCs w:val="20"/>
        </w:rPr>
        <w:tab/>
        <w:t>10.1.1.13       Estimativas de Horas Extras Noturnas 100%/mês (QUARTA  hora noturna em diante  jornada noturna por dia, das as 22.01 às 05.59 horas).</w:t>
      </w:r>
    </w:p>
    <w:p w:rsidR="00C324A4" w:rsidRPr="002D7D7A" w:rsidRDefault="00A91197" w:rsidP="00A91197">
      <w:pPr>
        <w:spacing w:before="120" w:after="120" w:line="276" w:lineRule="auto"/>
        <w:ind w:left="360"/>
        <w:jc w:val="both"/>
        <w:rPr>
          <w:rFonts w:ascii="Arial" w:hAnsi="Arial" w:cs="Arial"/>
          <w:b/>
          <w:bCs/>
          <w:sz w:val="20"/>
          <w:szCs w:val="20"/>
        </w:rPr>
      </w:pPr>
      <w:r w:rsidRPr="002D7D7A">
        <w:rPr>
          <w:rFonts w:ascii="Arial" w:hAnsi="Arial" w:cs="Arial"/>
          <w:b/>
          <w:bCs/>
          <w:sz w:val="20"/>
          <w:szCs w:val="20"/>
        </w:rPr>
        <w:t>10.1.2.       Para fins de encaminhamento da proposta, o licitante deverá cotar a sua planilha de custos com os quantitativos previstos por cada Campi, vedada a sua alteração.</w:t>
      </w:r>
    </w:p>
    <w:p w:rsidR="00A91197" w:rsidRPr="002D7D7A" w:rsidRDefault="00A91197" w:rsidP="00A91197">
      <w:pPr>
        <w:spacing w:before="120" w:after="120" w:line="276" w:lineRule="auto"/>
        <w:ind w:left="360"/>
        <w:jc w:val="both"/>
        <w:rPr>
          <w:rFonts w:ascii="Arial" w:hAnsi="Arial" w:cs="Arial"/>
          <w:b/>
          <w:bCs/>
          <w:sz w:val="20"/>
          <w:szCs w:val="20"/>
        </w:rPr>
      </w:pPr>
      <w:r w:rsidRPr="002D7D7A">
        <w:rPr>
          <w:rFonts w:ascii="Arial" w:hAnsi="Arial" w:cs="Arial"/>
          <w:b/>
          <w:bCs/>
          <w:sz w:val="20"/>
          <w:szCs w:val="20"/>
        </w:rPr>
        <w:t xml:space="preserve">10.1.3     </w:t>
      </w:r>
      <w:r w:rsidRPr="00C324A4">
        <w:rPr>
          <w:rFonts w:ascii="Arial" w:hAnsi="Arial" w:cs="Arial"/>
          <w:b/>
          <w:color w:val="C00000"/>
          <w:sz w:val="20"/>
          <w:szCs w:val="20"/>
        </w:rPr>
        <w:t>A proposta deverá ser apresentada para o período de 30 meses e por posto de serviços.</w:t>
      </w:r>
    </w:p>
    <w:p w:rsidR="00C324A4" w:rsidRDefault="00A91197" w:rsidP="00A91197">
      <w:pPr>
        <w:spacing w:before="120" w:after="120" w:line="276" w:lineRule="auto"/>
        <w:ind w:left="360"/>
        <w:jc w:val="both"/>
        <w:rPr>
          <w:rFonts w:ascii="Arial" w:hAnsi="Arial" w:cs="Arial"/>
          <w:bCs/>
          <w:sz w:val="20"/>
          <w:szCs w:val="20"/>
        </w:rPr>
      </w:pPr>
      <w:r w:rsidRPr="002D7D7A">
        <w:rPr>
          <w:rFonts w:ascii="Arial" w:hAnsi="Arial" w:cs="Arial"/>
          <w:b/>
          <w:bCs/>
          <w:sz w:val="20"/>
          <w:szCs w:val="20"/>
        </w:rPr>
        <w:t xml:space="preserve">10.1.4     </w:t>
      </w:r>
      <w:r w:rsidRPr="002D7D7A">
        <w:rPr>
          <w:rFonts w:ascii="Arial" w:hAnsi="Arial" w:cs="Arial"/>
          <w:bCs/>
          <w:sz w:val="20"/>
          <w:szCs w:val="20"/>
        </w:rPr>
        <w:t xml:space="preserve">A planilha de custos será calculada à partir da aba das informações gerais e da aba de uniformes. O licitante </w:t>
      </w:r>
      <w:r w:rsidR="00EB6702">
        <w:rPr>
          <w:rFonts w:ascii="Arial" w:hAnsi="Arial" w:cs="Arial"/>
          <w:bCs/>
          <w:sz w:val="20"/>
          <w:szCs w:val="20"/>
        </w:rPr>
        <w:t>poderá ajustar a sua planilha de forma a contemplar a sua realidade tributária.</w:t>
      </w:r>
    </w:p>
    <w:p w:rsidR="00EB6702" w:rsidRDefault="00EB6702" w:rsidP="00A91197">
      <w:pPr>
        <w:spacing w:before="120" w:after="120" w:line="276" w:lineRule="auto"/>
        <w:ind w:left="360"/>
        <w:jc w:val="both"/>
        <w:rPr>
          <w:rFonts w:ascii="Arial" w:hAnsi="Arial" w:cs="Arial"/>
          <w:bCs/>
          <w:sz w:val="20"/>
          <w:szCs w:val="20"/>
        </w:rPr>
      </w:pPr>
      <w:r>
        <w:rPr>
          <w:rFonts w:ascii="Arial" w:hAnsi="Arial" w:cs="Arial"/>
          <w:bCs/>
          <w:sz w:val="20"/>
          <w:szCs w:val="20"/>
        </w:rPr>
        <w:t>10.1.5      A verificação dos índices de FAP x SAT que definem o RAT serão confirmadas pelo pregoeiro na fase de aceitação.</w:t>
      </w:r>
    </w:p>
    <w:p w:rsidR="00EB6702" w:rsidRPr="00A95FA9" w:rsidRDefault="00EB6702" w:rsidP="00A91197">
      <w:pPr>
        <w:spacing w:before="120" w:after="120" w:line="276" w:lineRule="auto"/>
        <w:ind w:left="360"/>
        <w:jc w:val="both"/>
        <w:rPr>
          <w:rFonts w:ascii="Arial" w:hAnsi="Arial" w:cs="Arial"/>
          <w:bCs/>
          <w:sz w:val="20"/>
          <w:szCs w:val="20"/>
        </w:rPr>
      </w:pPr>
      <w:r>
        <w:rPr>
          <w:rFonts w:ascii="Arial" w:hAnsi="Arial" w:cs="Arial"/>
          <w:bCs/>
          <w:sz w:val="20"/>
          <w:szCs w:val="20"/>
        </w:rPr>
        <w:lastRenderedPageBreak/>
        <w:t xml:space="preserve">10.1.6 </w:t>
      </w:r>
      <w:r>
        <w:rPr>
          <w:rFonts w:ascii="Arial" w:hAnsi="Arial" w:cs="Arial"/>
          <w:bCs/>
          <w:sz w:val="20"/>
          <w:szCs w:val="20"/>
        </w:rPr>
        <w:tab/>
        <w:t xml:space="preserve">Caso o licitante seja beneficiário de qualquer regime tributário diferenciado, deverá demonstrar os custos em sua planilha de custos, que deverá ser apresentada nos modelos da administração. A simples informação de que é beneficiário de tal regime não exime a empresa de demonstrar o impacto destes custos em sua </w:t>
      </w:r>
      <w:r w:rsidRPr="00A95FA9">
        <w:rPr>
          <w:rFonts w:ascii="Arial" w:hAnsi="Arial" w:cs="Arial"/>
          <w:bCs/>
          <w:sz w:val="20"/>
          <w:szCs w:val="20"/>
        </w:rPr>
        <w:t xml:space="preserve">planilha de custos. </w:t>
      </w:r>
    </w:p>
    <w:p w:rsidR="00F65729" w:rsidRDefault="006E45E2" w:rsidP="006E45E2">
      <w:pPr>
        <w:spacing w:before="120" w:after="120" w:line="276" w:lineRule="auto"/>
        <w:ind w:left="360"/>
        <w:jc w:val="both"/>
        <w:rPr>
          <w:rFonts w:ascii="Arial" w:hAnsi="Arial" w:cs="Arial"/>
          <w:bCs/>
          <w:sz w:val="20"/>
          <w:szCs w:val="20"/>
        </w:rPr>
      </w:pPr>
      <w:r w:rsidRPr="00A95FA9">
        <w:rPr>
          <w:rFonts w:ascii="Arial" w:hAnsi="Arial" w:cs="Arial"/>
          <w:bCs/>
          <w:sz w:val="20"/>
          <w:szCs w:val="20"/>
        </w:rPr>
        <w:t>10.1.7</w:t>
      </w:r>
      <w:r w:rsidRPr="00A95FA9">
        <w:rPr>
          <w:rFonts w:ascii="Arial" w:hAnsi="Arial" w:cs="Arial"/>
          <w:bCs/>
          <w:sz w:val="20"/>
          <w:szCs w:val="20"/>
        </w:rPr>
        <w:tab/>
        <w:t>Caso o licitante explore somente atividades que se podem sujeitar ao regime de DESONERAÇÃO DA FOLHA DE PAGAMENTOS e que comprovadamente tenha optado por este regime tributário, na forma prescrita pelos parágrafos 13 a 16 do artigo 9° da lei n° 12.546/</w:t>
      </w:r>
      <w:r w:rsidR="00F65729" w:rsidRPr="00A95FA9">
        <w:rPr>
          <w:rFonts w:ascii="Arial" w:hAnsi="Arial" w:cs="Arial"/>
          <w:bCs/>
          <w:sz w:val="20"/>
          <w:szCs w:val="20"/>
        </w:rPr>
        <w:t xml:space="preserve">2011, </w:t>
      </w:r>
      <w:r w:rsidR="00ED5FC0">
        <w:rPr>
          <w:rFonts w:ascii="Arial" w:hAnsi="Arial" w:cs="Arial"/>
          <w:bCs/>
          <w:sz w:val="20"/>
          <w:szCs w:val="20"/>
        </w:rPr>
        <w:t xml:space="preserve">ou que se enquadre nas hipóteses em que a sujeição a este regime tributário for motivada pelo enquadramento da atividade econômica principal no CNAE 2.0 ou em que a receita bruta das atividades que não se podem sujeitar ao aludido regime tributário for igual ou menor </w:t>
      </w:r>
      <w:r w:rsidR="006043EB">
        <w:rPr>
          <w:rFonts w:ascii="Arial" w:hAnsi="Arial" w:cs="Arial"/>
          <w:bCs/>
          <w:sz w:val="20"/>
          <w:szCs w:val="20"/>
        </w:rPr>
        <w:t>do que 5% da receita bruta total</w:t>
      </w:r>
      <w:r w:rsidR="006043EB" w:rsidRPr="006043EB">
        <w:rPr>
          <w:rFonts w:ascii="Arial" w:hAnsi="Arial" w:cs="Arial"/>
          <w:b/>
          <w:bCs/>
          <w:sz w:val="20"/>
          <w:szCs w:val="20"/>
        </w:rPr>
        <w:t>,</w:t>
      </w:r>
      <w:r w:rsidR="006043EB">
        <w:rPr>
          <w:rFonts w:ascii="Arial" w:hAnsi="Arial" w:cs="Arial"/>
          <w:b/>
          <w:bCs/>
          <w:sz w:val="20"/>
          <w:szCs w:val="20"/>
        </w:rPr>
        <w:t xml:space="preserve"> </w:t>
      </w:r>
      <w:r w:rsidR="006043EB">
        <w:rPr>
          <w:rFonts w:ascii="Arial" w:hAnsi="Arial" w:cs="Arial"/>
          <w:bCs/>
          <w:sz w:val="20"/>
          <w:szCs w:val="20"/>
        </w:rPr>
        <w:t xml:space="preserve">e que comprovadamente tenha optado por este regime tributário na forma prescrita </w:t>
      </w:r>
      <w:r w:rsidR="006043EB" w:rsidRPr="00A95FA9">
        <w:rPr>
          <w:rFonts w:ascii="Arial" w:hAnsi="Arial" w:cs="Arial"/>
          <w:bCs/>
          <w:sz w:val="20"/>
          <w:szCs w:val="20"/>
        </w:rPr>
        <w:t>pelos parágrafos 13 a 16 do artigo 9° da lei n° 12.546/2011</w:t>
      </w:r>
      <w:r w:rsidR="006043EB">
        <w:rPr>
          <w:rFonts w:ascii="Arial" w:hAnsi="Arial" w:cs="Arial"/>
          <w:bCs/>
          <w:sz w:val="20"/>
          <w:szCs w:val="20"/>
        </w:rPr>
        <w:t xml:space="preserve">, </w:t>
      </w:r>
      <w:r w:rsidR="006043EB" w:rsidRPr="006043EB">
        <w:rPr>
          <w:rFonts w:ascii="Arial" w:hAnsi="Arial" w:cs="Arial"/>
          <w:b/>
          <w:bCs/>
          <w:sz w:val="20"/>
          <w:szCs w:val="20"/>
        </w:rPr>
        <w:t>DEVERÁ</w:t>
      </w:r>
      <w:r w:rsidR="00F65729" w:rsidRPr="00A95FA9">
        <w:rPr>
          <w:rFonts w:ascii="Arial" w:hAnsi="Arial" w:cs="Arial"/>
          <w:bCs/>
          <w:sz w:val="20"/>
          <w:szCs w:val="20"/>
        </w:rPr>
        <w:t xml:space="preserve"> apresentar em sua</w:t>
      </w:r>
      <w:r w:rsidR="00A95FA9" w:rsidRPr="00A95FA9">
        <w:rPr>
          <w:rFonts w:ascii="Arial" w:hAnsi="Arial" w:cs="Arial"/>
          <w:bCs/>
          <w:sz w:val="20"/>
          <w:szCs w:val="20"/>
        </w:rPr>
        <w:t>s</w:t>
      </w:r>
      <w:r w:rsidR="00F65729" w:rsidRPr="00A95FA9">
        <w:rPr>
          <w:rFonts w:ascii="Arial" w:hAnsi="Arial" w:cs="Arial"/>
          <w:bCs/>
          <w:sz w:val="20"/>
          <w:szCs w:val="20"/>
        </w:rPr>
        <w:t xml:space="preserve"> planilha</w:t>
      </w:r>
      <w:r w:rsidR="00A95FA9" w:rsidRPr="00A95FA9">
        <w:rPr>
          <w:rFonts w:ascii="Arial" w:hAnsi="Arial" w:cs="Arial"/>
          <w:bCs/>
          <w:sz w:val="20"/>
          <w:szCs w:val="20"/>
        </w:rPr>
        <w:t>s</w:t>
      </w:r>
      <w:r w:rsidR="00F65729" w:rsidRPr="00A95FA9">
        <w:rPr>
          <w:rFonts w:ascii="Arial" w:hAnsi="Arial" w:cs="Arial"/>
          <w:bCs/>
          <w:sz w:val="20"/>
          <w:szCs w:val="20"/>
        </w:rPr>
        <w:t xml:space="preserve"> de custos, na rubrica relativa a contribuição previdenciária patronal incidente sobre a remuneração devida ao empregado, denominada de INSS, o valor "0" (zero). Deverá, no entanto, </w:t>
      </w:r>
      <w:r w:rsidR="00F65729" w:rsidRPr="00A95FA9">
        <w:rPr>
          <w:rFonts w:ascii="Arial" w:hAnsi="Arial" w:cs="Arial"/>
          <w:b/>
          <w:bCs/>
          <w:sz w:val="20"/>
          <w:szCs w:val="20"/>
        </w:rPr>
        <w:t>acrescentar</w:t>
      </w:r>
      <w:r w:rsidR="00F65729" w:rsidRPr="00A95FA9">
        <w:rPr>
          <w:rFonts w:ascii="Arial" w:hAnsi="Arial" w:cs="Arial"/>
          <w:bCs/>
          <w:sz w:val="20"/>
          <w:szCs w:val="20"/>
        </w:rPr>
        <w:t xml:space="preserve"> ao módulo 5, relativo aos custos indiretos, tributos e lucro, uma rubrica relativa à contribuição previdenciária incidente sobre a receita bruta, considerando-se como receita bruta o valor de sua proposta  antes da incidência deste encargo.</w:t>
      </w:r>
    </w:p>
    <w:p w:rsidR="006043EB" w:rsidRDefault="00ED5FC0" w:rsidP="006E45E2">
      <w:pPr>
        <w:spacing w:before="120" w:after="120" w:line="276" w:lineRule="auto"/>
        <w:ind w:left="360"/>
        <w:jc w:val="both"/>
        <w:rPr>
          <w:rFonts w:ascii="Arial" w:hAnsi="Arial" w:cs="Arial"/>
          <w:bCs/>
          <w:sz w:val="20"/>
          <w:szCs w:val="20"/>
        </w:rPr>
      </w:pPr>
      <w:r>
        <w:rPr>
          <w:rFonts w:ascii="Arial" w:hAnsi="Arial" w:cs="Arial"/>
          <w:bCs/>
          <w:sz w:val="20"/>
          <w:szCs w:val="20"/>
        </w:rPr>
        <w:t>10.1.8</w:t>
      </w:r>
      <w:r>
        <w:rPr>
          <w:rFonts w:ascii="Arial" w:hAnsi="Arial" w:cs="Arial"/>
          <w:bCs/>
          <w:sz w:val="20"/>
          <w:szCs w:val="20"/>
        </w:rPr>
        <w:tab/>
        <w:t xml:space="preserve">Caso o licitante </w:t>
      </w:r>
      <w:r w:rsidR="006043EB">
        <w:rPr>
          <w:rFonts w:ascii="Arial" w:hAnsi="Arial" w:cs="Arial"/>
          <w:bCs/>
          <w:sz w:val="20"/>
          <w:szCs w:val="20"/>
        </w:rPr>
        <w:t>explore outras atividades, de forma concomitante àquelas que podem se sujeita</w:t>
      </w:r>
      <w:r w:rsidR="00596690">
        <w:rPr>
          <w:rFonts w:ascii="Arial" w:hAnsi="Arial" w:cs="Arial"/>
          <w:bCs/>
          <w:sz w:val="20"/>
          <w:szCs w:val="20"/>
        </w:rPr>
        <w:t>r</w:t>
      </w:r>
      <w:r w:rsidR="006043EB">
        <w:rPr>
          <w:rFonts w:ascii="Arial" w:hAnsi="Arial" w:cs="Arial"/>
          <w:bCs/>
          <w:sz w:val="20"/>
          <w:szCs w:val="20"/>
        </w:rPr>
        <w:t xml:space="preserve"> a desoneração da folha de pagamentos, </w:t>
      </w:r>
      <w:r w:rsidR="006043EB" w:rsidRPr="00A95FA9">
        <w:rPr>
          <w:rFonts w:ascii="Arial" w:hAnsi="Arial" w:cs="Arial"/>
          <w:bCs/>
          <w:sz w:val="20"/>
          <w:szCs w:val="20"/>
        </w:rPr>
        <w:t>e que comprovadamente tenha optado por este regime tributário, na forma prescrita pelos parágrafos 13 a 16 do artigo 9° da lei n° 12.546/2011</w:t>
      </w:r>
      <w:r w:rsidR="006043EB">
        <w:rPr>
          <w:rFonts w:ascii="Arial" w:hAnsi="Arial" w:cs="Arial"/>
          <w:bCs/>
          <w:sz w:val="20"/>
          <w:szCs w:val="20"/>
        </w:rPr>
        <w:t xml:space="preserve"> para estas atividades, </w:t>
      </w:r>
      <w:r w:rsidR="00596690" w:rsidRPr="00596690">
        <w:rPr>
          <w:rFonts w:ascii="Arial" w:hAnsi="Arial" w:cs="Arial"/>
          <w:b/>
          <w:bCs/>
          <w:sz w:val="20"/>
          <w:szCs w:val="20"/>
        </w:rPr>
        <w:t>deverá</w:t>
      </w:r>
      <w:r w:rsidR="006043EB">
        <w:rPr>
          <w:rFonts w:ascii="Arial" w:hAnsi="Arial" w:cs="Arial"/>
          <w:bCs/>
          <w:sz w:val="20"/>
          <w:szCs w:val="20"/>
        </w:rPr>
        <w:t xml:space="preserve"> demonstrar o recolhimento das contribuições previdenciárias patronais nos moldes previstos pelos parágrafos 1° e 4° do artigo 9° da lei 12.546/2011</w:t>
      </w:r>
      <w:r w:rsidR="0065656E">
        <w:rPr>
          <w:rFonts w:ascii="Arial" w:hAnsi="Arial" w:cs="Arial"/>
          <w:bCs/>
          <w:sz w:val="20"/>
          <w:szCs w:val="20"/>
        </w:rPr>
        <w:t xml:space="preserve"> em suas planilhas de custos.</w:t>
      </w:r>
      <w:r w:rsidR="006043EB">
        <w:rPr>
          <w:rFonts w:ascii="Arial" w:hAnsi="Arial" w:cs="Arial"/>
          <w:bCs/>
          <w:sz w:val="20"/>
          <w:szCs w:val="20"/>
        </w:rPr>
        <w:t>.</w:t>
      </w:r>
    </w:p>
    <w:p w:rsidR="0030063E" w:rsidRDefault="006043EB" w:rsidP="006E45E2">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10.1.8.1</w:t>
      </w:r>
      <w:r>
        <w:rPr>
          <w:rFonts w:ascii="Arial" w:hAnsi="Arial" w:cs="Arial"/>
          <w:bCs/>
          <w:sz w:val="20"/>
          <w:szCs w:val="20"/>
        </w:rPr>
        <w:tab/>
        <w:t xml:space="preserve"> </w:t>
      </w:r>
      <w:r w:rsidR="0065656E">
        <w:rPr>
          <w:rFonts w:ascii="Arial" w:hAnsi="Arial" w:cs="Arial"/>
          <w:bCs/>
          <w:sz w:val="20"/>
          <w:szCs w:val="20"/>
        </w:rPr>
        <w:t>Na planilha de custos e formação de preços que acompanha a proposta, o licitante ou contratado que exerça atividades sujeitas à desoneração da folha de pagamentos, concomitantemente a atividades que não podem sujeitar-se a este regime, e que comprovadamente haja optado pela desoneração em relação às primeiras a</w:t>
      </w:r>
      <w:r w:rsidR="00596690">
        <w:rPr>
          <w:rFonts w:ascii="Arial" w:hAnsi="Arial" w:cs="Arial"/>
          <w:bCs/>
          <w:sz w:val="20"/>
          <w:szCs w:val="20"/>
        </w:rPr>
        <w:t>tividades, não poderá zerar a ru</w:t>
      </w:r>
      <w:r w:rsidR="0065656E">
        <w:rPr>
          <w:rFonts w:ascii="Arial" w:hAnsi="Arial" w:cs="Arial"/>
          <w:bCs/>
          <w:sz w:val="20"/>
          <w:szCs w:val="20"/>
        </w:rPr>
        <w:t xml:space="preserve">brica relativa à contribuição previdenciária patronal incidente sobre a remuneração devida </w:t>
      </w:r>
      <w:r w:rsidR="00596690">
        <w:rPr>
          <w:rFonts w:ascii="Arial" w:hAnsi="Arial" w:cs="Arial"/>
          <w:bCs/>
          <w:sz w:val="20"/>
          <w:szCs w:val="20"/>
        </w:rPr>
        <w:t>ao empregado (INSS). Esta rubric</w:t>
      </w:r>
      <w:r w:rsidR="0065656E">
        <w:rPr>
          <w:rFonts w:ascii="Arial" w:hAnsi="Arial" w:cs="Arial"/>
          <w:bCs/>
          <w:sz w:val="20"/>
          <w:szCs w:val="20"/>
        </w:rPr>
        <w:t xml:space="preserve">a terá, necessariamente, valor maior do que "0" (zero), sem prejuízo da necessidade de o licitante inserir no módulo 5 da planilha de custos </w:t>
      </w:r>
      <w:r w:rsidR="00596690">
        <w:rPr>
          <w:rFonts w:ascii="Arial" w:hAnsi="Arial" w:cs="Arial"/>
          <w:bCs/>
          <w:sz w:val="20"/>
          <w:szCs w:val="20"/>
        </w:rPr>
        <w:t>e</w:t>
      </w:r>
      <w:r w:rsidR="0065656E">
        <w:rPr>
          <w:rFonts w:ascii="Arial" w:hAnsi="Arial" w:cs="Arial"/>
          <w:bCs/>
          <w:sz w:val="20"/>
          <w:szCs w:val="20"/>
        </w:rPr>
        <w:t xml:space="preserve"> formação de preços </w:t>
      </w:r>
      <w:r w:rsidR="00596690">
        <w:rPr>
          <w:rFonts w:ascii="Arial" w:hAnsi="Arial" w:cs="Arial"/>
          <w:bCs/>
          <w:sz w:val="20"/>
          <w:szCs w:val="20"/>
        </w:rPr>
        <w:t>uma ru</w:t>
      </w:r>
      <w:r w:rsidR="0065656E">
        <w:rPr>
          <w:rFonts w:ascii="Arial" w:hAnsi="Arial" w:cs="Arial"/>
          <w:bCs/>
          <w:sz w:val="20"/>
          <w:szCs w:val="20"/>
        </w:rPr>
        <w:t>brica relativa à contribuição previdenciária inciden</w:t>
      </w:r>
      <w:r w:rsidR="00596690">
        <w:rPr>
          <w:rFonts w:ascii="Arial" w:hAnsi="Arial" w:cs="Arial"/>
          <w:bCs/>
          <w:sz w:val="20"/>
          <w:szCs w:val="20"/>
        </w:rPr>
        <w:t xml:space="preserve">te sobre a receita bruta, </w:t>
      </w:r>
      <w:r w:rsidR="00596690" w:rsidRPr="00A95FA9">
        <w:rPr>
          <w:rFonts w:ascii="Arial" w:hAnsi="Arial" w:cs="Arial"/>
          <w:bCs/>
          <w:sz w:val="20"/>
          <w:szCs w:val="20"/>
        </w:rPr>
        <w:t>considerando-se como receita bruta o valor de sua proposta  antes da incidência deste encargo.</w:t>
      </w:r>
      <w:r w:rsidR="0065656E">
        <w:rPr>
          <w:rFonts w:ascii="Arial" w:hAnsi="Arial" w:cs="Arial"/>
          <w:bCs/>
          <w:sz w:val="20"/>
          <w:szCs w:val="20"/>
        </w:rPr>
        <w:t xml:space="preserve"> </w:t>
      </w:r>
    </w:p>
    <w:p w:rsidR="00A91197" w:rsidRPr="002D7D7A" w:rsidRDefault="00A91197" w:rsidP="00A91197">
      <w:pPr>
        <w:pStyle w:val="Nivel1"/>
        <w:spacing w:after="0"/>
        <w:ind w:left="644"/>
        <w:rPr>
          <w:rFonts w:cs="Arial"/>
        </w:rPr>
      </w:pPr>
      <w:r w:rsidRPr="002D7D7A">
        <w:rPr>
          <w:rFonts w:cs="Arial"/>
        </w:rPr>
        <w:t>UNIFORMES</w:t>
      </w:r>
    </w:p>
    <w:p w:rsidR="00A91197" w:rsidRPr="002D7D7A" w:rsidRDefault="00A91197" w:rsidP="00A91197">
      <w:pPr>
        <w:numPr>
          <w:ilvl w:val="1"/>
          <w:numId w:val="1"/>
        </w:numPr>
        <w:spacing w:before="120" w:after="120" w:line="276" w:lineRule="auto"/>
        <w:ind w:left="425" w:firstLine="0"/>
        <w:jc w:val="both"/>
        <w:rPr>
          <w:rFonts w:ascii="Arial" w:hAnsi="Arial" w:cs="Arial"/>
          <w:bCs/>
          <w:color w:val="000000"/>
          <w:sz w:val="20"/>
          <w:szCs w:val="20"/>
        </w:rPr>
      </w:pPr>
      <w:r w:rsidRPr="002D7D7A">
        <w:rPr>
          <w:rFonts w:ascii="Arial" w:hAnsi="Arial" w:cs="Arial"/>
          <w:bCs/>
          <w:color w:val="000000"/>
          <w:sz w:val="20"/>
          <w:szCs w:val="20"/>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rsidR="00A91197" w:rsidRPr="002D7D7A" w:rsidRDefault="00A91197" w:rsidP="00A91197">
      <w:pPr>
        <w:numPr>
          <w:ilvl w:val="1"/>
          <w:numId w:val="1"/>
        </w:numPr>
        <w:spacing w:before="120" w:after="120" w:line="276" w:lineRule="auto"/>
        <w:ind w:left="425" w:firstLine="0"/>
        <w:jc w:val="both"/>
        <w:rPr>
          <w:rFonts w:ascii="Arial" w:hAnsi="Arial" w:cs="Arial"/>
          <w:bCs/>
          <w:color w:val="000000"/>
          <w:sz w:val="20"/>
          <w:szCs w:val="20"/>
        </w:rPr>
      </w:pPr>
      <w:r w:rsidRPr="002D7D7A">
        <w:rPr>
          <w:rFonts w:ascii="Arial" w:hAnsi="Arial" w:cs="Arial"/>
          <w:bCs/>
          <w:color w:val="000000"/>
          <w:sz w:val="20"/>
          <w:szCs w:val="20"/>
        </w:rPr>
        <w:t xml:space="preserve">O uniforme deverá compreender as seguintes peças do vestuário </w:t>
      </w:r>
      <w:r w:rsidRPr="002D7D7A">
        <w:rPr>
          <w:rFonts w:ascii="Arial" w:hAnsi="Arial" w:cs="Arial"/>
          <w:bCs/>
          <w:sz w:val="20"/>
          <w:szCs w:val="20"/>
        </w:rPr>
        <w:t>POR MOTORISTA contratado: Calça social comprida, jaqueta social manga comprida, camisa social manga comprida, camisa social manga curta, blusão, par de sapatos e par de meias social. A descrição e a periodicidade de substituição/troca do uniforme está prevista na tabela abaixo:</w:t>
      </w:r>
    </w:p>
    <w:p w:rsidR="00A91197" w:rsidRDefault="00A91197" w:rsidP="00A91197">
      <w:pPr>
        <w:spacing w:before="120" w:after="120" w:line="276" w:lineRule="auto"/>
        <w:ind w:left="425"/>
        <w:jc w:val="both"/>
        <w:rPr>
          <w:rFonts w:cs="Arial"/>
          <w:bCs/>
          <w:color w:val="00000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843"/>
      </w:tblGrid>
      <w:tr w:rsidR="00A91197" w:rsidRPr="00F469A6" w:rsidTr="00DD6737">
        <w:trPr>
          <w:trHeight w:val="1361"/>
        </w:trPr>
        <w:tc>
          <w:tcPr>
            <w:tcW w:w="7797" w:type="dxa"/>
            <w:shd w:val="clear" w:color="auto" w:fill="BFBFBF"/>
            <w:vAlign w:val="center"/>
          </w:tcPr>
          <w:p w:rsidR="00A91197" w:rsidRDefault="00A91197" w:rsidP="00DD6737">
            <w:pPr>
              <w:spacing w:after="120" w:line="360" w:lineRule="auto"/>
              <w:ind w:right="-15"/>
              <w:jc w:val="center"/>
              <w:rPr>
                <w:b/>
                <w:bCs/>
              </w:rPr>
            </w:pPr>
          </w:p>
          <w:p w:rsidR="00A91197" w:rsidRPr="00F469A6" w:rsidRDefault="00A91197" w:rsidP="00DD6737">
            <w:pPr>
              <w:spacing w:after="120" w:line="360" w:lineRule="auto"/>
              <w:ind w:right="-15"/>
              <w:jc w:val="center"/>
              <w:rPr>
                <w:b/>
                <w:bCs/>
              </w:rPr>
            </w:pPr>
            <w:r w:rsidRPr="00F469A6">
              <w:rPr>
                <w:b/>
                <w:bCs/>
              </w:rPr>
              <w:t>Descrição do Uniforme</w:t>
            </w:r>
          </w:p>
          <w:p w:rsidR="00A91197" w:rsidRPr="00F469A6" w:rsidRDefault="00A91197" w:rsidP="00DD6737">
            <w:pPr>
              <w:spacing w:after="120" w:line="360" w:lineRule="auto"/>
              <w:ind w:right="-15"/>
              <w:jc w:val="center"/>
              <w:rPr>
                <w:b/>
                <w:bCs/>
              </w:rPr>
            </w:pPr>
          </w:p>
        </w:tc>
        <w:tc>
          <w:tcPr>
            <w:tcW w:w="1843" w:type="dxa"/>
            <w:shd w:val="clear" w:color="auto" w:fill="BFBFBF"/>
            <w:vAlign w:val="center"/>
          </w:tcPr>
          <w:p w:rsidR="00A91197" w:rsidRPr="00F469A6" w:rsidRDefault="00A91197" w:rsidP="00DD6737">
            <w:pPr>
              <w:spacing w:after="120" w:line="360" w:lineRule="auto"/>
              <w:ind w:right="-15"/>
              <w:jc w:val="center"/>
              <w:rPr>
                <w:b/>
                <w:bCs/>
              </w:rPr>
            </w:pPr>
            <w:r w:rsidRPr="00F469A6">
              <w:rPr>
                <w:b/>
                <w:bCs/>
              </w:rPr>
              <w:t>Periodicidade da troca</w:t>
            </w:r>
          </w:p>
          <w:p w:rsidR="00A91197" w:rsidRPr="00F469A6" w:rsidRDefault="00A91197" w:rsidP="00DD6737">
            <w:pPr>
              <w:spacing w:after="120" w:line="360" w:lineRule="auto"/>
              <w:ind w:right="-15"/>
              <w:jc w:val="center"/>
              <w:rPr>
                <w:b/>
                <w:bCs/>
              </w:rPr>
            </w:pPr>
            <w:r w:rsidRPr="00F469A6">
              <w:rPr>
                <w:b/>
                <w:bCs/>
              </w:rPr>
              <w:t xml:space="preserve">(período de </w:t>
            </w:r>
            <w:r w:rsidRPr="00F469A6">
              <w:rPr>
                <w:b/>
                <w:bCs/>
              </w:rPr>
              <w:lastRenderedPageBreak/>
              <w:t>amortização)</w:t>
            </w:r>
          </w:p>
        </w:tc>
      </w:tr>
      <w:tr w:rsidR="00A91197" w:rsidRPr="00F469A6" w:rsidTr="00DD6737">
        <w:trPr>
          <w:trHeight w:val="528"/>
        </w:trPr>
        <w:tc>
          <w:tcPr>
            <w:tcW w:w="7797" w:type="dxa"/>
            <w:shd w:val="clear" w:color="auto" w:fill="auto"/>
            <w:vAlign w:val="center"/>
          </w:tcPr>
          <w:p w:rsidR="00A91197" w:rsidRPr="00F469A6" w:rsidRDefault="00A91197" w:rsidP="00DD6737">
            <w:pPr>
              <w:spacing w:line="360" w:lineRule="auto"/>
              <w:ind w:right="-17"/>
              <w:jc w:val="center"/>
              <w:rPr>
                <w:b/>
                <w:bCs/>
              </w:rPr>
            </w:pPr>
            <w:r w:rsidRPr="00F469A6">
              <w:rPr>
                <w:b/>
                <w:bCs/>
              </w:rPr>
              <w:lastRenderedPageBreak/>
              <w:t>Calça comprida tecido social/brim (leve), mínimo 3 bolsos, corte diagonal, 30 ao 48, elástico e cordão cintura, sem fecho.</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Semestral</w:t>
            </w:r>
          </w:p>
        </w:tc>
      </w:tr>
      <w:tr w:rsidR="00A91197" w:rsidRPr="00F469A6" w:rsidTr="00DD6737">
        <w:trPr>
          <w:trHeight w:val="801"/>
        </w:trPr>
        <w:tc>
          <w:tcPr>
            <w:tcW w:w="7797" w:type="dxa"/>
            <w:shd w:val="clear" w:color="auto" w:fill="auto"/>
            <w:vAlign w:val="center"/>
          </w:tcPr>
          <w:p w:rsidR="00A91197" w:rsidRPr="00F469A6" w:rsidRDefault="00A91197" w:rsidP="00DD6737">
            <w:pPr>
              <w:spacing w:line="360" w:lineRule="auto"/>
              <w:ind w:right="-17"/>
              <w:jc w:val="center"/>
              <w:rPr>
                <w:b/>
                <w:bCs/>
              </w:rPr>
            </w:pPr>
            <w:r w:rsidRPr="00F469A6">
              <w:rPr>
                <w:b/>
                <w:bCs/>
              </w:rPr>
              <w:t xml:space="preserve">Jaqueta social manga comprida contendo nome da empresa impresso ou bordado, cor preta ou azul marinho, tecido </w:t>
            </w:r>
            <w:proofErr w:type="spellStart"/>
            <w:r w:rsidRPr="00F469A6">
              <w:rPr>
                <w:b/>
                <w:bCs/>
              </w:rPr>
              <w:t>oxford</w:t>
            </w:r>
            <w:proofErr w:type="spellEnd"/>
            <w:r w:rsidRPr="00F469A6">
              <w:rPr>
                <w:b/>
                <w:bCs/>
              </w:rPr>
              <w:t>, 100% poliéster, com forro interno</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A cada 10 meses</w:t>
            </w:r>
          </w:p>
        </w:tc>
      </w:tr>
      <w:tr w:rsidR="00A91197" w:rsidRPr="00F469A6" w:rsidTr="00DD6737">
        <w:trPr>
          <w:trHeight w:val="836"/>
        </w:trPr>
        <w:tc>
          <w:tcPr>
            <w:tcW w:w="7797" w:type="dxa"/>
            <w:shd w:val="clear" w:color="auto" w:fill="auto"/>
            <w:vAlign w:val="center"/>
          </w:tcPr>
          <w:p w:rsidR="00A91197" w:rsidRPr="00F469A6" w:rsidRDefault="00A91197" w:rsidP="00DD6737">
            <w:pPr>
              <w:spacing w:line="360" w:lineRule="auto"/>
              <w:ind w:right="-17"/>
              <w:jc w:val="center"/>
              <w:rPr>
                <w:b/>
                <w:bCs/>
              </w:rPr>
            </w:pPr>
          </w:p>
          <w:p w:rsidR="00A91197" w:rsidRPr="00F469A6" w:rsidRDefault="00A91197" w:rsidP="00DD6737">
            <w:pPr>
              <w:jc w:val="center"/>
            </w:pPr>
            <w:r w:rsidRPr="00F469A6">
              <w:t>Camisa social manga comprida, cor branca, contendo o nome da Empresa impresso ou bordado</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Semestral</w:t>
            </w:r>
          </w:p>
        </w:tc>
      </w:tr>
      <w:tr w:rsidR="00A91197" w:rsidRPr="00F469A6" w:rsidTr="00DD6737">
        <w:trPr>
          <w:trHeight w:val="801"/>
        </w:trPr>
        <w:tc>
          <w:tcPr>
            <w:tcW w:w="7797" w:type="dxa"/>
            <w:shd w:val="clear" w:color="auto" w:fill="auto"/>
            <w:vAlign w:val="center"/>
          </w:tcPr>
          <w:p w:rsidR="00A91197" w:rsidRPr="00F469A6" w:rsidRDefault="00A91197" w:rsidP="00DD6737">
            <w:pPr>
              <w:spacing w:line="360" w:lineRule="auto"/>
              <w:ind w:right="-17"/>
              <w:jc w:val="center"/>
              <w:rPr>
                <w:b/>
                <w:bCs/>
              </w:rPr>
            </w:pPr>
            <w:r w:rsidRPr="00F469A6">
              <w:rPr>
                <w:b/>
                <w:bCs/>
              </w:rPr>
              <w:t>Camisa social manga curta, cor branca, contendo o nome da Empresa impresso ou bordado</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Semestral</w:t>
            </w:r>
          </w:p>
        </w:tc>
      </w:tr>
      <w:tr w:rsidR="00A91197" w:rsidRPr="00F469A6" w:rsidTr="00DD6737">
        <w:trPr>
          <w:trHeight w:val="801"/>
        </w:trPr>
        <w:tc>
          <w:tcPr>
            <w:tcW w:w="7797" w:type="dxa"/>
            <w:shd w:val="clear" w:color="auto" w:fill="auto"/>
            <w:vAlign w:val="center"/>
          </w:tcPr>
          <w:p w:rsidR="00A91197" w:rsidRPr="00F469A6" w:rsidRDefault="00A91197" w:rsidP="00DD6737">
            <w:pPr>
              <w:spacing w:line="360" w:lineRule="auto"/>
              <w:ind w:right="-17"/>
              <w:jc w:val="center"/>
              <w:rPr>
                <w:bCs/>
              </w:rPr>
            </w:pPr>
            <w:r w:rsidRPr="00F469A6">
              <w:rPr>
                <w:bCs/>
              </w:rPr>
              <w:t>Blusão grosso de lã de boa qualidade, cor azul marinho ou preto, contendo nome da Empresa bordado ou impresso, gola “V”, ou redonda</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A cada 10 meses</w:t>
            </w:r>
          </w:p>
        </w:tc>
      </w:tr>
      <w:tr w:rsidR="00A91197" w:rsidRPr="00F469A6" w:rsidTr="00DD6737">
        <w:trPr>
          <w:trHeight w:val="437"/>
        </w:trPr>
        <w:tc>
          <w:tcPr>
            <w:tcW w:w="7797" w:type="dxa"/>
            <w:shd w:val="clear" w:color="auto" w:fill="auto"/>
            <w:vAlign w:val="center"/>
          </w:tcPr>
          <w:p w:rsidR="00A91197" w:rsidRPr="00F469A6" w:rsidRDefault="00A91197" w:rsidP="00DD6737">
            <w:pPr>
              <w:spacing w:line="360" w:lineRule="auto"/>
              <w:ind w:right="-17" w:firstLine="708"/>
              <w:jc w:val="center"/>
              <w:rPr>
                <w:bCs/>
              </w:rPr>
            </w:pPr>
            <w:r w:rsidRPr="00F469A6">
              <w:rPr>
                <w:bCs/>
              </w:rPr>
              <w:t>Par de Sapatos, cor preta</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A cada 10 meses</w:t>
            </w:r>
          </w:p>
        </w:tc>
      </w:tr>
      <w:tr w:rsidR="00A91197" w:rsidRPr="00F469A6" w:rsidTr="00DD6737">
        <w:trPr>
          <w:trHeight w:val="487"/>
        </w:trPr>
        <w:tc>
          <w:tcPr>
            <w:tcW w:w="7797" w:type="dxa"/>
            <w:shd w:val="clear" w:color="auto" w:fill="auto"/>
            <w:vAlign w:val="center"/>
          </w:tcPr>
          <w:p w:rsidR="00A91197" w:rsidRPr="00F469A6" w:rsidRDefault="00A91197" w:rsidP="00DD6737">
            <w:pPr>
              <w:spacing w:line="360" w:lineRule="auto"/>
              <w:ind w:right="-17"/>
              <w:jc w:val="center"/>
              <w:rPr>
                <w:b/>
                <w:bCs/>
              </w:rPr>
            </w:pPr>
            <w:r w:rsidRPr="00F469A6">
              <w:rPr>
                <w:b/>
                <w:bCs/>
              </w:rPr>
              <w:t>Par de meias sociais, cor preta ou azul marinho</w:t>
            </w:r>
          </w:p>
        </w:tc>
        <w:tc>
          <w:tcPr>
            <w:tcW w:w="1843" w:type="dxa"/>
            <w:shd w:val="clear" w:color="auto" w:fill="auto"/>
            <w:vAlign w:val="center"/>
          </w:tcPr>
          <w:p w:rsidR="00A91197" w:rsidRPr="00F469A6" w:rsidRDefault="00A91197" w:rsidP="00DD6737">
            <w:pPr>
              <w:spacing w:after="120" w:line="360" w:lineRule="auto"/>
              <w:ind w:right="-15"/>
              <w:jc w:val="center"/>
              <w:rPr>
                <w:b/>
                <w:bCs/>
              </w:rPr>
            </w:pPr>
            <w:r w:rsidRPr="00F469A6">
              <w:rPr>
                <w:b/>
                <w:bCs/>
              </w:rPr>
              <w:t>Trimestral</w:t>
            </w:r>
          </w:p>
        </w:tc>
      </w:tr>
    </w:tbl>
    <w:p w:rsidR="00A91197" w:rsidRPr="002D7D7A" w:rsidRDefault="00A91197" w:rsidP="00A91197">
      <w:pPr>
        <w:numPr>
          <w:ilvl w:val="2"/>
          <w:numId w:val="1"/>
        </w:numPr>
        <w:spacing w:before="120" w:after="120" w:line="276" w:lineRule="auto"/>
        <w:ind w:left="1134" w:firstLine="0"/>
        <w:jc w:val="both"/>
        <w:rPr>
          <w:rFonts w:ascii="Arial" w:hAnsi="Arial" w:cs="Arial"/>
          <w:bCs/>
          <w:sz w:val="20"/>
          <w:szCs w:val="20"/>
        </w:rPr>
      </w:pPr>
      <w:r w:rsidRPr="002D7D7A">
        <w:rPr>
          <w:rFonts w:ascii="Arial" w:hAnsi="Arial" w:cs="Arial"/>
          <w:bCs/>
          <w:sz w:val="20"/>
          <w:szCs w:val="20"/>
        </w:rPr>
        <w:t xml:space="preserve">O Kit inicial dos uniformes deverá ser entregue aos funcionários </w:t>
      </w:r>
      <w:r w:rsidRPr="002D7D7A">
        <w:rPr>
          <w:rFonts w:ascii="Arial" w:hAnsi="Arial" w:cs="Arial"/>
          <w:b/>
          <w:bCs/>
          <w:sz w:val="20"/>
          <w:szCs w:val="20"/>
        </w:rPr>
        <w:t>até 05 dias antes do início das atividades da contratada,</w:t>
      </w:r>
      <w:r w:rsidRPr="002D7D7A">
        <w:rPr>
          <w:rFonts w:ascii="Arial" w:hAnsi="Arial" w:cs="Arial"/>
          <w:bCs/>
          <w:sz w:val="20"/>
          <w:szCs w:val="20"/>
        </w:rPr>
        <w:t xml:space="preserve"> e deverão ser substituídos durante o período de vigência do contrato, de acordo com a periodicidade de troca indicada na tabela acima, sempre até o quinto dia útil de cada mês, correspondente ao período de periodicidade de troca.  O atraso na entrega dos uniformes será descontado/glosado conforme tabela de infrações constantes no IMR/NIVEIS DE SERVIÇOS.</w:t>
      </w:r>
    </w:p>
    <w:p w:rsidR="00A91197" w:rsidRPr="002D7D7A" w:rsidRDefault="00A91197" w:rsidP="00A91197">
      <w:pPr>
        <w:numPr>
          <w:ilvl w:val="2"/>
          <w:numId w:val="1"/>
        </w:numPr>
        <w:spacing w:before="120" w:after="120" w:line="276" w:lineRule="auto"/>
        <w:ind w:left="1134" w:firstLine="0"/>
        <w:jc w:val="both"/>
        <w:rPr>
          <w:rFonts w:ascii="Arial" w:hAnsi="Arial" w:cs="Arial"/>
          <w:bCs/>
          <w:sz w:val="20"/>
          <w:szCs w:val="20"/>
        </w:rPr>
      </w:pPr>
      <w:r w:rsidRPr="002D7D7A">
        <w:rPr>
          <w:rFonts w:ascii="Arial" w:hAnsi="Arial" w:cs="Arial"/>
          <w:bCs/>
          <w:sz w:val="20"/>
          <w:szCs w:val="20"/>
        </w:rPr>
        <w:t xml:space="preserve">Os uniformes que, por qualquer motivo, forem danificados comprometendo sua funcionalidade deverão ser IMEDIATAMENTE substituídos pela CONTRATADA, a qualquer época, no prazo máximo de 24 (vinte e quatro) horas, após comunicação escrita da Contratante, sempre que não atendam as condições mínimas de apresentação, sem ônus aos seus funcionários e independentemente de exceder ou não as quantidades apresentadas no item anterior; </w:t>
      </w:r>
    </w:p>
    <w:p w:rsidR="00A91197" w:rsidRPr="002D7D7A" w:rsidRDefault="00A91197" w:rsidP="00A91197">
      <w:pPr>
        <w:numPr>
          <w:ilvl w:val="2"/>
          <w:numId w:val="1"/>
        </w:numPr>
        <w:spacing w:before="120" w:after="120" w:line="276" w:lineRule="auto"/>
        <w:ind w:left="1134" w:firstLine="0"/>
        <w:jc w:val="both"/>
        <w:rPr>
          <w:rFonts w:ascii="Arial" w:hAnsi="Arial" w:cs="Arial"/>
          <w:bCs/>
          <w:sz w:val="20"/>
          <w:szCs w:val="20"/>
        </w:rPr>
      </w:pPr>
      <w:r w:rsidRPr="002D7D7A">
        <w:rPr>
          <w:rFonts w:ascii="Arial" w:hAnsi="Arial" w:cs="Arial"/>
          <w:bCs/>
          <w:sz w:val="20"/>
          <w:szCs w:val="20"/>
        </w:rPr>
        <w:t>Os uniformes deverão ser disponibilizados de acordo com o tamanho de cada funcionário da CONTRATADA;</w:t>
      </w:r>
    </w:p>
    <w:p w:rsidR="00A91197" w:rsidRPr="002D7D7A" w:rsidRDefault="00A91197" w:rsidP="00A91197">
      <w:pPr>
        <w:numPr>
          <w:ilvl w:val="2"/>
          <w:numId w:val="1"/>
        </w:numPr>
        <w:spacing w:before="120" w:after="120" w:line="276" w:lineRule="auto"/>
        <w:ind w:left="1134" w:firstLine="0"/>
        <w:jc w:val="both"/>
        <w:rPr>
          <w:rFonts w:ascii="Arial" w:hAnsi="Arial" w:cs="Arial"/>
          <w:bCs/>
          <w:sz w:val="20"/>
          <w:szCs w:val="20"/>
        </w:rPr>
      </w:pPr>
      <w:r w:rsidRPr="002D7D7A">
        <w:rPr>
          <w:rFonts w:ascii="Arial" w:hAnsi="Arial" w:cs="Arial"/>
          <w:bCs/>
          <w:sz w:val="20"/>
          <w:szCs w:val="20"/>
        </w:rPr>
        <w:t>No caso de empregada gestante, os uniformes deverão ser apropriados para a situação, substituindo-os sempre que estiverem apertados;</w:t>
      </w:r>
    </w:p>
    <w:p w:rsidR="00A91197" w:rsidRPr="002D7D7A" w:rsidRDefault="00A91197" w:rsidP="00A91197">
      <w:pPr>
        <w:numPr>
          <w:ilvl w:val="2"/>
          <w:numId w:val="1"/>
        </w:numPr>
        <w:spacing w:before="120" w:after="120" w:line="276" w:lineRule="auto"/>
        <w:ind w:left="1134" w:firstLine="0"/>
        <w:jc w:val="both"/>
        <w:rPr>
          <w:rFonts w:ascii="Arial" w:hAnsi="Arial" w:cs="Arial"/>
          <w:bCs/>
          <w:sz w:val="20"/>
          <w:szCs w:val="20"/>
        </w:rPr>
      </w:pPr>
      <w:r w:rsidRPr="002D7D7A">
        <w:rPr>
          <w:rFonts w:ascii="Arial" w:hAnsi="Arial" w:cs="Arial"/>
          <w:bCs/>
          <w:sz w:val="20"/>
          <w:szCs w:val="20"/>
        </w:rPr>
        <w:t>Todas as peças do uniforme disponibilizadas aos funcionários deverão conter Logomarca de identificação da Contratada;</w:t>
      </w:r>
    </w:p>
    <w:p w:rsidR="00A91197" w:rsidRPr="002D7D7A" w:rsidRDefault="00A91197" w:rsidP="00A91197">
      <w:pPr>
        <w:numPr>
          <w:ilvl w:val="2"/>
          <w:numId w:val="1"/>
        </w:numPr>
        <w:spacing w:before="120" w:after="120" w:line="276" w:lineRule="auto"/>
        <w:ind w:left="1134" w:firstLine="0"/>
        <w:jc w:val="both"/>
        <w:rPr>
          <w:rFonts w:ascii="Arial" w:hAnsi="Arial" w:cs="Arial"/>
          <w:sz w:val="20"/>
          <w:szCs w:val="20"/>
        </w:rPr>
      </w:pPr>
      <w:r w:rsidRPr="002D7D7A">
        <w:rPr>
          <w:rFonts w:ascii="Arial" w:hAnsi="Arial" w:cs="Arial"/>
          <w:bCs/>
          <w:sz w:val="20"/>
          <w:szCs w:val="20"/>
        </w:rPr>
        <w:t>A higienização dos uniformes deverá ser realizada fora das dependências da Contratante;</w:t>
      </w:r>
    </w:p>
    <w:p w:rsidR="00A91197" w:rsidRPr="00EE51AF" w:rsidRDefault="00A91197" w:rsidP="00EE51AF">
      <w:pPr>
        <w:pStyle w:val="PargrafodaLista"/>
        <w:numPr>
          <w:ilvl w:val="2"/>
          <w:numId w:val="1"/>
        </w:numPr>
        <w:spacing w:before="120" w:after="120" w:line="276" w:lineRule="auto"/>
        <w:jc w:val="both"/>
        <w:rPr>
          <w:rFonts w:cs="Arial"/>
          <w:bCs/>
          <w:szCs w:val="20"/>
        </w:rPr>
      </w:pPr>
      <w:r w:rsidRPr="00EE51AF">
        <w:rPr>
          <w:rFonts w:cs="Arial"/>
          <w:bCs/>
          <w:szCs w:val="20"/>
        </w:rPr>
        <w:lastRenderedPageBreak/>
        <w:t>Os uniformes deverão ser entregues mediante recibo, cuja cópia, devidamente acompanhada do original para conferência, deverá ser enviada ao servidor responsável pela fiscalização do contrato.</w:t>
      </w:r>
    </w:p>
    <w:p w:rsidR="00EE51AF" w:rsidRDefault="00EE51AF" w:rsidP="00EE51AF">
      <w:pPr>
        <w:pStyle w:val="Nivel1"/>
      </w:pPr>
      <w:r>
        <w:t>FORMA DE PRESTAÇÃO DOS SERVIÇOS</w:t>
      </w:r>
    </w:p>
    <w:p w:rsidR="00EE51AF" w:rsidRPr="00383AEB" w:rsidRDefault="00EE51AF" w:rsidP="00EE51AF">
      <w:pPr>
        <w:numPr>
          <w:ilvl w:val="1"/>
          <w:numId w:val="1"/>
        </w:numPr>
        <w:spacing w:before="120" w:after="120" w:line="276" w:lineRule="auto"/>
        <w:ind w:left="1134" w:hanging="1134"/>
        <w:jc w:val="both"/>
        <w:rPr>
          <w:rFonts w:ascii="Arial" w:hAnsi="Arial" w:cs="Arial"/>
          <w:bCs/>
          <w:sz w:val="20"/>
          <w:szCs w:val="20"/>
        </w:rPr>
      </w:pPr>
      <w:r w:rsidRPr="00383AEB">
        <w:rPr>
          <w:rFonts w:ascii="Arial" w:hAnsi="Arial" w:cs="Arial"/>
          <w:bCs/>
          <w:sz w:val="20"/>
          <w:szCs w:val="20"/>
        </w:rPr>
        <w:t>Os serviços serão executados conforme discriminado abaixo:</w:t>
      </w:r>
    </w:p>
    <w:p w:rsidR="00EE51AF" w:rsidRPr="00383AEB" w:rsidRDefault="004B4A51"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.1.1</w:t>
      </w:r>
      <w:r w:rsidR="00EE51AF" w:rsidRPr="00383AEB">
        <w:rPr>
          <w:rFonts w:ascii="Arial" w:hAnsi="Arial" w:cs="Arial"/>
          <w:bCs/>
          <w:sz w:val="20"/>
          <w:szCs w:val="20"/>
        </w:rPr>
        <w:tab/>
        <w:t>Será adotada a jornada máxima de 44 (quarenta e quatro) horas semanais e 8 (oito) horas e 48 (quarenta e oito) minutos diários, observando a legislação específica da categoria.</w:t>
      </w:r>
    </w:p>
    <w:p w:rsidR="00EE51AF" w:rsidRPr="00383AEB" w:rsidRDefault="004B4A51"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.1.2</w:t>
      </w:r>
      <w:r w:rsidR="00EE51AF" w:rsidRPr="00383AEB">
        <w:rPr>
          <w:rFonts w:ascii="Arial" w:hAnsi="Arial" w:cs="Arial"/>
          <w:bCs/>
          <w:sz w:val="20"/>
          <w:szCs w:val="20"/>
        </w:rPr>
        <w:tab/>
        <w:t>A jornada diária de 8 (oito) horas e 48 (quarenta e oito) minutos de trabalho será realizada de segunda a sexta-feira no horário compreendido entre 08h00min (oito horas) até às 17h48min (dezessete horas e quarenta e oito minutos), respeitando o intervalo de uma hora para o almoço que será entre 12h00min (doze horas) até 13h00min (treze horas).</w:t>
      </w:r>
    </w:p>
    <w:p w:rsidR="00EE51AF" w:rsidRPr="00383AEB" w:rsidRDefault="004B4A51"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.1.3</w:t>
      </w:r>
      <w:r w:rsidR="00EE51AF" w:rsidRPr="00383AEB">
        <w:rPr>
          <w:rFonts w:ascii="Arial" w:hAnsi="Arial" w:cs="Arial"/>
          <w:bCs/>
          <w:sz w:val="20"/>
          <w:szCs w:val="20"/>
        </w:rPr>
        <w:tab/>
        <w:t>As horas extras serão pagas na proporção de 50% de seu quantitativo, sendo que os outros 50% deverão ser compensados por BANCO DE HORAS, sem ônus à Administração.</w:t>
      </w:r>
    </w:p>
    <w:p w:rsidR="00EE51AF" w:rsidRPr="00383AEB" w:rsidRDefault="00E7119D" w:rsidP="00EE51AF">
      <w:pPr>
        <w:spacing w:before="120" w:after="120" w:line="276" w:lineRule="auto"/>
        <w:ind w:left="1134"/>
        <w:jc w:val="both"/>
        <w:rPr>
          <w:rFonts w:ascii="Arial" w:hAnsi="Arial" w:cs="Arial"/>
          <w:sz w:val="20"/>
          <w:szCs w:val="20"/>
        </w:rPr>
      </w:pPr>
      <w:r w:rsidRPr="00383AEB">
        <w:rPr>
          <w:rFonts w:ascii="Arial" w:hAnsi="Arial" w:cs="Arial"/>
          <w:bCs/>
          <w:sz w:val="20"/>
          <w:szCs w:val="20"/>
        </w:rPr>
        <w:t>12</w:t>
      </w:r>
      <w:r w:rsidR="00EE51AF" w:rsidRPr="00383AEB">
        <w:rPr>
          <w:rFonts w:ascii="Arial" w:hAnsi="Arial" w:cs="Arial"/>
          <w:bCs/>
          <w:sz w:val="20"/>
          <w:szCs w:val="20"/>
        </w:rPr>
        <w:t xml:space="preserve">.1.4 </w:t>
      </w:r>
      <w:r w:rsidR="00EE51AF" w:rsidRPr="00383AEB">
        <w:rPr>
          <w:rFonts w:ascii="Arial" w:hAnsi="Arial" w:cs="Arial"/>
          <w:bCs/>
          <w:sz w:val="20"/>
          <w:szCs w:val="20"/>
        </w:rPr>
        <w:tab/>
      </w:r>
      <w:r w:rsidR="00EE51AF" w:rsidRPr="00383AEB">
        <w:rPr>
          <w:rFonts w:ascii="Arial" w:hAnsi="Arial" w:cs="Arial"/>
          <w:sz w:val="20"/>
          <w:szCs w:val="20"/>
        </w:rPr>
        <w:t xml:space="preserve">Eventualmente, existirá a necessidade da prestação de serviços dos motoristas para trabalho aos sábados, domingos e feriados, devendo haver a compensação das horas trabalhadas, na proporção de 50% de horas compensadas por BANCO DE HORAS, sem ônus à Administração. </w:t>
      </w:r>
    </w:p>
    <w:p w:rsidR="00EE51AF" w:rsidRPr="00383AEB" w:rsidRDefault="00E7119D" w:rsidP="00EE51AF">
      <w:pPr>
        <w:spacing w:before="120" w:after="120" w:line="276" w:lineRule="auto"/>
        <w:ind w:left="1134"/>
        <w:jc w:val="both"/>
        <w:rPr>
          <w:rFonts w:ascii="Arial" w:hAnsi="Arial" w:cs="Arial"/>
          <w:bCs/>
          <w:sz w:val="20"/>
          <w:szCs w:val="20"/>
        </w:rPr>
      </w:pPr>
      <w:r w:rsidRPr="00383AEB">
        <w:rPr>
          <w:rFonts w:ascii="Arial" w:hAnsi="Arial" w:cs="Arial"/>
          <w:sz w:val="20"/>
          <w:szCs w:val="20"/>
        </w:rPr>
        <w:t>12</w:t>
      </w:r>
      <w:r w:rsidR="00EE51AF" w:rsidRPr="00383AEB">
        <w:rPr>
          <w:rFonts w:ascii="Arial" w:hAnsi="Arial" w:cs="Arial"/>
          <w:sz w:val="20"/>
          <w:szCs w:val="20"/>
        </w:rPr>
        <w:t>.1.5</w:t>
      </w:r>
      <w:r w:rsidR="00EE51AF" w:rsidRPr="00383AEB">
        <w:rPr>
          <w:rFonts w:ascii="Arial" w:hAnsi="Arial" w:cs="Arial"/>
          <w:sz w:val="20"/>
          <w:szCs w:val="20"/>
        </w:rPr>
        <w:tab/>
        <w:t>As jornadas realizadas aos sábados, domingos e feriados dos motoristas serão previamente informadas ao supervisor do serviço.</w:t>
      </w:r>
    </w:p>
    <w:p w:rsidR="00EE51AF" w:rsidRPr="00383AEB" w:rsidRDefault="00E7119D"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.1.6</w:t>
      </w:r>
      <w:r w:rsidR="00EE51AF" w:rsidRPr="00383AEB">
        <w:rPr>
          <w:rFonts w:ascii="Arial" w:hAnsi="Arial" w:cs="Arial"/>
          <w:bCs/>
          <w:sz w:val="20"/>
          <w:szCs w:val="20"/>
        </w:rPr>
        <w:tab/>
        <w:t>Eventuais saídas/chegadas fora do horário normal (madrugada) - serão compensadas;</w:t>
      </w:r>
    </w:p>
    <w:p w:rsidR="00EE51AF" w:rsidRPr="00383AEB" w:rsidRDefault="00E7119D"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.1.7</w:t>
      </w:r>
      <w:r w:rsidR="00EE51AF" w:rsidRPr="00383AEB">
        <w:rPr>
          <w:rFonts w:ascii="Arial" w:hAnsi="Arial" w:cs="Arial"/>
          <w:bCs/>
          <w:sz w:val="20"/>
          <w:szCs w:val="20"/>
        </w:rPr>
        <w:tab/>
        <w:t>De acordo com a conveniência do serviço e as necessidades da Administração do IF Farroupilha os horários de início e final do expediente poderão ser alterados, bem como o horário do intervalo de almoço, respeitando os limites de carga horária estabelecidos pela legislação trabalhista.</w:t>
      </w:r>
    </w:p>
    <w:p w:rsidR="00EE51AF" w:rsidRPr="00383AEB" w:rsidRDefault="00E7119D" w:rsidP="00EE51AF">
      <w:pPr>
        <w:spacing w:before="120" w:after="120" w:line="276" w:lineRule="auto"/>
        <w:ind w:left="1134"/>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.1.8</w:t>
      </w:r>
      <w:r w:rsidR="00EE51AF" w:rsidRPr="00383AEB">
        <w:rPr>
          <w:rFonts w:ascii="Arial" w:hAnsi="Arial" w:cs="Arial"/>
          <w:bCs/>
          <w:sz w:val="20"/>
          <w:szCs w:val="20"/>
        </w:rPr>
        <w:tab/>
        <w:t>De acordo com a necessidade da Contratante, serão autorizados serviços extraordinários, mediante comunicação prévia e escrita do executor do Contrato.</w:t>
      </w:r>
    </w:p>
    <w:p w:rsidR="00EE51AF" w:rsidRPr="00383AEB" w:rsidRDefault="00EE51AF" w:rsidP="00EE51AF">
      <w:pPr>
        <w:numPr>
          <w:ilvl w:val="1"/>
          <w:numId w:val="1"/>
        </w:numPr>
        <w:spacing w:before="120" w:after="120" w:line="276" w:lineRule="auto"/>
        <w:ind w:left="1134" w:hanging="1134"/>
        <w:jc w:val="both"/>
        <w:rPr>
          <w:rFonts w:ascii="Arial" w:hAnsi="Arial" w:cs="Arial"/>
          <w:b/>
          <w:bCs/>
          <w:sz w:val="20"/>
          <w:szCs w:val="20"/>
        </w:rPr>
      </w:pPr>
      <w:r w:rsidRPr="00383AEB">
        <w:rPr>
          <w:rFonts w:ascii="Arial" w:hAnsi="Arial" w:cs="Arial"/>
          <w:b/>
          <w:bCs/>
          <w:sz w:val="20"/>
          <w:szCs w:val="20"/>
        </w:rPr>
        <w:t>Forma de prestação dos serviços:</w:t>
      </w:r>
    </w:p>
    <w:p w:rsidR="00EE51AF" w:rsidRPr="00383AEB" w:rsidRDefault="00E7119D" w:rsidP="00EE51AF">
      <w:pPr>
        <w:pStyle w:val="PargrafodaLista"/>
        <w:spacing w:before="120" w:after="120"/>
        <w:ind w:left="0"/>
        <w:contextualSpacing w:val="0"/>
        <w:jc w:val="both"/>
        <w:rPr>
          <w:rFonts w:cs="Arial"/>
          <w:bCs/>
          <w:szCs w:val="20"/>
        </w:rPr>
      </w:pPr>
      <w:r w:rsidRPr="00383AEB">
        <w:rPr>
          <w:rFonts w:cs="Arial"/>
          <w:bCs/>
          <w:szCs w:val="20"/>
        </w:rPr>
        <w:tab/>
        <w:t>12</w:t>
      </w:r>
      <w:r w:rsidR="00EE51AF" w:rsidRPr="00383AEB">
        <w:rPr>
          <w:rFonts w:cs="Arial"/>
          <w:bCs/>
          <w:szCs w:val="20"/>
        </w:rPr>
        <w:t>.2.1</w:t>
      </w:r>
      <w:r w:rsidR="00EE51AF" w:rsidRPr="00383AEB">
        <w:rPr>
          <w:rFonts w:cs="Arial"/>
          <w:bCs/>
          <w:szCs w:val="20"/>
        </w:rPr>
        <w:tab/>
        <w:t>As rotinas de serviços abaixo descritas, não são exaustivas; portanto, se constatada pela CONTRATANTE, outras necessidades que não ultrapassem os limites da especificidade do serviço atribuído à Categoria Profissional, novas rotinas poderão ser acrescidas ao plano de trabalho.</w:t>
      </w:r>
    </w:p>
    <w:p w:rsidR="00EE51AF" w:rsidRPr="00383AEB" w:rsidRDefault="00E7119D" w:rsidP="00EE51AF">
      <w:pPr>
        <w:spacing w:before="120" w:after="120" w:line="276" w:lineRule="auto"/>
        <w:ind w:left="425"/>
        <w:jc w:val="both"/>
        <w:rPr>
          <w:rFonts w:ascii="Arial" w:hAnsi="Arial" w:cs="Arial"/>
          <w:b/>
          <w:bCs/>
          <w:sz w:val="20"/>
          <w:szCs w:val="20"/>
        </w:rPr>
      </w:pPr>
      <w:r w:rsidRPr="00383AEB">
        <w:rPr>
          <w:rFonts w:ascii="Arial" w:hAnsi="Arial" w:cs="Arial"/>
          <w:bCs/>
          <w:sz w:val="20"/>
          <w:szCs w:val="20"/>
        </w:rPr>
        <w:tab/>
        <w:t>12</w:t>
      </w:r>
      <w:r w:rsidR="00EE51AF" w:rsidRPr="00383AEB">
        <w:rPr>
          <w:rFonts w:ascii="Arial" w:hAnsi="Arial" w:cs="Arial"/>
          <w:bCs/>
          <w:sz w:val="20"/>
          <w:szCs w:val="20"/>
        </w:rPr>
        <w:t>.2.2</w:t>
      </w:r>
      <w:r w:rsidR="00EE51AF" w:rsidRPr="00383AEB">
        <w:rPr>
          <w:rFonts w:ascii="Arial" w:hAnsi="Arial" w:cs="Arial"/>
          <w:bCs/>
          <w:sz w:val="20"/>
          <w:szCs w:val="20"/>
        </w:rPr>
        <w:tab/>
        <w:t>Os funcionários da CONTRATADA, por ela recrutados, em seu nome e sob sua inteira e exclusiva responsabilidade, designados para a execução dos serviços, deverão atender, dentre outros, aos seguintes requisitos mínimos:</w:t>
      </w:r>
    </w:p>
    <w:p w:rsidR="00EE51AF" w:rsidRPr="00383AEB" w:rsidRDefault="00E7119D" w:rsidP="00EE51AF">
      <w:pPr>
        <w:suppressAutoHyphens/>
        <w:spacing w:after="120" w:line="360" w:lineRule="auto"/>
        <w:ind w:left="1080" w:right="-15"/>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.2.2.1</w:t>
      </w:r>
      <w:r w:rsidR="00EE51AF" w:rsidRPr="00383AEB">
        <w:rPr>
          <w:rFonts w:ascii="Arial" w:hAnsi="Arial" w:cs="Arial"/>
          <w:bCs/>
          <w:sz w:val="20"/>
          <w:szCs w:val="20"/>
        </w:rPr>
        <w:tab/>
        <w:t>Qualificação para o serviço das atividades que lhe forem confiadas;</w:t>
      </w:r>
    </w:p>
    <w:p w:rsidR="00EE51AF" w:rsidRPr="00383AEB" w:rsidRDefault="00E7119D" w:rsidP="00EE51AF">
      <w:pPr>
        <w:suppressAutoHyphens/>
        <w:spacing w:after="120" w:line="360" w:lineRule="auto"/>
        <w:ind w:left="1080" w:right="-15"/>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.2.2.2</w:t>
      </w:r>
      <w:r w:rsidR="00EE51AF" w:rsidRPr="00383AEB">
        <w:rPr>
          <w:rFonts w:ascii="Arial" w:hAnsi="Arial" w:cs="Arial"/>
          <w:bCs/>
          <w:sz w:val="20"/>
          <w:szCs w:val="20"/>
        </w:rPr>
        <w:tab/>
        <w:t>Pontualidade, cordialidade e assiduidade ao trabalho;</w:t>
      </w:r>
    </w:p>
    <w:p w:rsidR="00EE51AF" w:rsidRPr="00383AEB" w:rsidRDefault="00E7119D" w:rsidP="00EE51AF">
      <w:pPr>
        <w:suppressAutoHyphens/>
        <w:spacing w:after="120" w:line="360" w:lineRule="auto"/>
        <w:ind w:left="1080" w:right="-15"/>
        <w:jc w:val="both"/>
        <w:rPr>
          <w:rFonts w:ascii="Arial" w:hAnsi="Arial" w:cs="Arial"/>
          <w:bCs/>
          <w:sz w:val="20"/>
          <w:szCs w:val="20"/>
        </w:rPr>
      </w:pPr>
      <w:r w:rsidRPr="00383AEB">
        <w:rPr>
          <w:rFonts w:ascii="Arial" w:hAnsi="Arial" w:cs="Arial"/>
          <w:bCs/>
          <w:sz w:val="20"/>
          <w:szCs w:val="20"/>
        </w:rPr>
        <w:t>12</w:t>
      </w:r>
      <w:r w:rsidR="00EE51AF" w:rsidRPr="00383AEB">
        <w:rPr>
          <w:rFonts w:ascii="Arial" w:hAnsi="Arial" w:cs="Arial"/>
          <w:bCs/>
          <w:sz w:val="20"/>
          <w:szCs w:val="20"/>
        </w:rPr>
        <w:t>.2.2.3</w:t>
      </w:r>
      <w:r w:rsidR="00EE51AF" w:rsidRPr="00383AEB">
        <w:rPr>
          <w:rFonts w:ascii="Arial" w:hAnsi="Arial" w:cs="Arial"/>
          <w:bCs/>
          <w:sz w:val="20"/>
          <w:szCs w:val="20"/>
        </w:rPr>
        <w:tab/>
      </w:r>
      <w:r w:rsidR="00EE51AF" w:rsidRPr="00383AEB">
        <w:rPr>
          <w:rFonts w:ascii="Arial" w:hAnsi="Arial" w:cs="Arial"/>
          <w:sz w:val="20"/>
          <w:szCs w:val="20"/>
        </w:rPr>
        <w:t>Cumprir a escala de serviço, observando pontualmente os horários de entrada e saída;</w:t>
      </w:r>
    </w:p>
    <w:p w:rsidR="00EE51AF" w:rsidRPr="00383AEB" w:rsidRDefault="00E711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 xml:space="preserve">12.2.2.4   </w:t>
      </w:r>
      <w:r w:rsidR="00EE51AF" w:rsidRPr="00383AEB">
        <w:rPr>
          <w:rFonts w:ascii="Arial" w:hAnsi="Arial" w:cs="Arial"/>
          <w:bCs/>
          <w:sz w:val="20"/>
          <w:szCs w:val="20"/>
        </w:rPr>
        <w:t>Atender ao princípio da urbanidade e apresentar-se sempre com uniformes completos, limpos e com crachá;</w:t>
      </w:r>
    </w:p>
    <w:p w:rsidR="00EE51AF" w:rsidRPr="00383AEB" w:rsidRDefault="00E711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12.2.2.5</w:t>
      </w:r>
      <w:r w:rsidR="00EE51AF" w:rsidRPr="00383AEB">
        <w:rPr>
          <w:rFonts w:ascii="Arial" w:hAnsi="Arial" w:cs="Arial"/>
          <w:sz w:val="20"/>
          <w:szCs w:val="20"/>
        </w:rPr>
        <w:tab/>
        <w:t>Manter-se atento, ocupando permanentemente o local designado para o exercício de suas funções, não se afastando para atender chamados ou cumprir tarefas solicitadas por terceiros;</w:t>
      </w:r>
    </w:p>
    <w:p w:rsidR="00EE51AF" w:rsidRPr="00383AEB" w:rsidRDefault="00E711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lastRenderedPageBreak/>
        <w:t>12.2.2.6</w:t>
      </w:r>
      <w:r w:rsidR="00EE51AF" w:rsidRPr="00383AEB">
        <w:rPr>
          <w:rFonts w:ascii="Arial" w:hAnsi="Arial" w:cs="Arial"/>
          <w:bCs/>
          <w:sz w:val="20"/>
          <w:szCs w:val="20"/>
        </w:rPr>
        <w:tab/>
        <w:t>Zelar pelo Patrimônio da Instituição;</w:t>
      </w:r>
    </w:p>
    <w:p w:rsidR="00EE51AF" w:rsidRPr="00383AEB" w:rsidRDefault="00E711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12.2.2.7</w:t>
      </w:r>
      <w:r w:rsidR="00EE51AF" w:rsidRPr="00383AEB">
        <w:rPr>
          <w:rFonts w:ascii="Arial" w:hAnsi="Arial" w:cs="Arial"/>
          <w:bCs/>
          <w:sz w:val="20"/>
          <w:szCs w:val="20"/>
        </w:rPr>
        <w:tab/>
        <w:t>Manter sigilo das informações que porventura venha a tomar conhecimento em função de suas atribuições. Em caso de descumprimento do sigilo de informações, a Administração procederá à análise e aplicação das sanções administrativas cabíveis, sem prejuízo das sanções nas esferas penal e civil.</w:t>
      </w:r>
    </w:p>
    <w:p w:rsidR="00EE51AF" w:rsidRPr="00383AEB" w:rsidRDefault="00E711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12.2.2.8</w:t>
      </w:r>
      <w:r w:rsidR="00EE51AF" w:rsidRPr="00383AEB">
        <w:rPr>
          <w:rFonts w:ascii="Arial" w:hAnsi="Arial" w:cs="Arial"/>
          <w:sz w:val="20"/>
          <w:szCs w:val="20"/>
        </w:rPr>
        <w:tab/>
        <w:t>Utilizar os veículos oficiais exclusivamente em serviço;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12.2.2.9</w:t>
      </w:r>
      <w:r w:rsidR="00EE51AF" w:rsidRPr="00383AEB">
        <w:rPr>
          <w:rFonts w:ascii="Arial" w:hAnsi="Arial" w:cs="Arial"/>
          <w:bCs/>
          <w:sz w:val="20"/>
          <w:szCs w:val="20"/>
        </w:rPr>
        <w:tab/>
        <w:t>Pertencer ao quadro de empregados da contratada.</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12.2.2.10</w:t>
      </w:r>
      <w:r w:rsidR="00EE51AF" w:rsidRPr="00383AEB">
        <w:rPr>
          <w:rFonts w:ascii="Arial" w:hAnsi="Arial" w:cs="Arial"/>
          <w:bCs/>
          <w:sz w:val="20"/>
          <w:szCs w:val="20"/>
        </w:rPr>
        <w:tab/>
        <w:t>Zelar pela conservação dos veículos oficiais colocados a sua disposição;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12.2.2.11</w:t>
      </w:r>
      <w:r w:rsidR="00EE51AF" w:rsidRPr="00383AEB">
        <w:rPr>
          <w:rFonts w:ascii="Arial" w:hAnsi="Arial" w:cs="Arial"/>
          <w:sz w:val="20"/>
          <w:szCs w:val="20"/>
        </w:rPr>
        <w:tab/>
        <w:t>Não utilizar os veículos em situação irregular, comunicando à Administração e/ou à Fiscalização do Contrato a ocorrência de quaisquer fatos ou avarias relacionados com o veículo sob sua responsabilidade que venham a comprometer a sua utilização ou seu estado de conservação;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12.2.2.12</w:t>
      </w:r>
      <w:r w:rsidR="00EE51AF" w:rsidRPr="00383AEB">
        <w:rPr>
          <w:rFonts w:ascii="Arial" w:hAnsi="Arial" w:cs="Arial"/>
          <w:sz w:val="20"/>
          <w:szCs w:val="20"/>
        </w:rPr>
        <w:tab/>
        <w:t>Zelar pela segurança dos veículos, devendo efetuar, diariamente, antes do início da jornada de trabalho, a inspeção de componentes, especialmente os que impliquem em segurança como: calibragem dos pneus, funcionamento dos freios, luz e sinaleiras de direção, limpadores de para-brisa, nível de combustível, nível de água no sistema de refrigeração, nível de óleo no motor, bem como do extintor de incêndio, triângulo de sinalização, chave de roda e roda sobressalente, cabendo comunicar à Administração e/ou à Fiscalização do Contrato, pelos meios mais rápidos disponíveis, os imprevistos ocorridos e também tomar as providências imediatas que tais casos exigirem;</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12.2.2.13</w:t>
      </w:r>
      <w:r w:rsidR="00EE51AF" w:rsidRPr="00383AEB">
        <w:rPr>
          <w:rFonts w:ascii="Arial" w:hAnsi="Arial" w:cs="Arial"/>
          <w:bCs/>
          <w:sz w:val="20"/>
          <w:szCs w:val="20"/>
        </w:rPr>
        <w:tab/>
        <w:t>Zelar pela manutenção de um ambiente de trabalho tranquilo e livre de conflitos;</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12.2.2.14</w:t>
      </w:r>
      <w:r w:rsidR="00EE51AF" w:rsidRPr="00383AEB">
        <w:rPr>
          <w:rFonts w:ascii="Arial" w:hAnsi="Arial" w:cs="Arial"/>
          <w:sz w:val="20"/>
          <w:szCs w:val="20"/>
        </w:rPr>
        <w:tab/>
        <w:t>Providenciar a limpeza (principalmente interna como a retirada de pequenas sujidades dos tapetes, embalagens, garrafas plásticas, etc., que possam ser feitas sem a necessidade de serviço especializado de lavagens) dos veículos antes, durante e após o cumprimento da tarefa, mantendo o veículo em perfeitas condições de utilização;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12.2.2.15</w:t>
      </w:r>
      <w:r w:rsidR="00EE51AF" w:rsidRPr="00383AEB">
        <w:rPr>
          <w:rFonts w:ascii="Arial" w:hAnsi="Arial" w:cs="Arial"/>
          <w:sz w:val="20"/>
          <w:szCs w:val="20"/>
        </w:rPr>
        <w:tab/>
        <w:t>Comunicar a fiscalização dos serviços as falhas observadas nos veículos, para proporcionar a adoção das providências de conserto, inclusive em formulário digital;</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12.2.2.16</w:t>
      </w:r>
      <w:r w:rsidR="00EE51AF" w:rsidRPr="00383AEB">
        <w:rPr>
          <w:rFonts w:ascii="Arial" w:hAnsi="Arial" w:cs="Arial"/>
          <w:bCs/>
          <w:sz w:val="20"/>
          <w:szCs w:val="20"/>
        </w:rPr>
        <w:tab/>
        <w:t>Possuir habilitação na categoria “D” e conduzir os veículos oficiais, transportando os Servidores da Administração Pública ou pessoas autorizadas;</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12.2.2.17</w:t>
      </w:r>
      <w:r w:rsidR="00EE51AF" w:rsidRPr="00383AEB">
        <w:rPr>
          <w:rFonts w:ascii="Arial" w:hAnsi="Arial" w:cs="Arial"/>
          <w:bCs/>
          <w:sz w:val="20"/>
          <w:szCs w:val="20"/>
        </w:rPr>
        <w:tab/>
        <w:t>Cumprir todas as normas da legislação de trânsito e portar-se sempre de maneira defensiva quando da condução do veículo;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12.2.2.18</w:t>
      </w:r>
      <w:r w:rsidR="00EE51AF" w:rsidRPr="00383AEB">
        <w:rPr>
          <w:rFonts w:ascii="Arial" w:hAnsi="Arial" w:cs="Arial"/>
          <w:bCs/>
          <w:sz w:val="20"/>
          <w:szCs w:val="20"/>
        </w:rPr>
        <w:tab/>
        <w:t>Não exceder aos limites de velocidade e peso dos veículos determinados por lei ou pelos órgãos competentes;</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12.2.2.19</w:t>
      </w:r>
      <w:r w:rsidR="00EE51AF" w:rsidRPr="00383AEB">
        <w:rPr>
          <w:rFonts w:ascii="Arial" w:hAnsi="Arial" w:cs="Arial"/>
          <w:bCs/>
          <w:sz w:val="20"/>
          <w:szCs w:val="20"/>
        </w:rPr>
        <w:tab/>
        <w:t>Não fumar cigarros ou assemelhados no interior dos veículos;</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lastRenderedPageBreak/>
        <w:t>12.2.2.20</w:t>
      </w:r>
      <w:r w:rsidR="00EE51AF" w:rsidRPr="00383AEB">
        <w:rPr>
          <w:rFonts w:ascii="Arial" w:hAnsi="Arial" w:cs="Arial"/>
          <w:bCs/>
          <w:sz w:val="20"/>
          <w:szCs w:val="20"/>
        </w:rPr>
        <w:tab/>
        <w:t>Solicitar ao Fiscal do Contrato, quando em viagem, autorização para executar pequenos reparos, comprar e substituir peças para manter o veículo em funcionamento, seguindo orientações da Administração;</w:t>
      </w:r>
    </w:p>
    <w:p w:rsidR="00EE51AF" w:rsidRPr="00383AEB" w:rsidRDefault="0017189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12.2.2.21</w:t>
      </w:r>
      <w:r w:rsidR="00EE51AF" w:rsidRPr="00383AEB">
        <w:rPr>
          <w:rFonts w:ascii="Arial" w:hAnsi="Arial" w:cs="Arial"/>
          <w:bCs/>
          <w:sz w:val="20"/>
          <w:szCs w:val="20"/>
        </w:rPr>
        <w:tab/>
        <w:t xml:space="preserve">Manter veículo abastecido, utilizando os serviços de </w:t>
      </w:r>
      <w:r w:rsidR="00EE51AF" w:rsidRPr="00383AEB">
        <w:rPr>
          <w:rFonts w:ascii="Arial" w:hAnsi="Arial" w:cs="Arial"/>
          <w:sz w:val="20"/>
          <w:szCs w:val="20"/>
        </w:rPr>
        <w:t>postos de combustíveis previamente indicados pela fiscalização dos serviços</w:t>
      </w:r>
      <w:r w:rsidR="00EE51AF" w:rsidRPr="00383AEB">
        <w:rPr>
          <w:rFonts w:ascii="Arial" w:hAnsi="Arial" w:cs="Arial"/>
          <w:bCs/>
          <w:sz w:val="20"/>
          <w:szCs w:val="20"/>
        </w:rPr>
        <w:t>;</w:t>
      </w:r>
    </w:p>
    <w:p w:rsidR="00EE51AF" w:rsidRPr="00383AEB" w:rsidRDefault="0046294D" w:rsidP="00EE51AF">
      <w:pPr>
        <w:suppressAutoHyphens/>
        <w:spacing w:after="120" w:line="360" w:lineRule="auto"/>
        <w:ind w:left="1728" w:right="-15"/>
        <w:jc w:val="both"/>
        <w:rPr>
          <w:rFonts w:ascii="Arial" w:hAnsi="Arial" w:cs="Arial"/>
          <w:sz w:val="20"/>
          <w:szCs w:val="20"/>
        </w:rPr>
      </w:pPr>
      <w:r w:rsidRPr="00383AEB">
        <w:rPr>
          <w:rFonts w:ascii="Arial" w:hAnsi="Arial" w:cs="Arial"/>
          <w:bCs/>
          <w:sz w:val="20"/>
          <w:szCs w:val="20"/>
        </w:rPr>
        <w:t>12.2.2.22</w:t>
      </w:r>
      <w:r w:rsidR="00EE51AF" w:rsidRPr="00383AEB">
        <w:rPr>
          <w:rFonts w:ascii="Arial" w:hAnsi="Arial" w:cs="Arial"/>
          <w:bCs/>
          <w:sz w:val="20"/>
          <w:szCs w:val="20"/>
        </w:rPr>
        <w:tab/>
        <w:t>Planejar antecipadamente o percurso a ser efetuado</w:t>
      </w:r>
      <w:r w:rsidR="00EE51AF" w:rsidRPr="00383AEB">
        <w:rPr>
          <w:rFonts w:ascii="Arial" w:hAnsi="Arial" w:cs="Arial"/>
          <w:sz w:val="20"/>
          <w:szCs w:val="20"/>
        </w:rPr>
        <w:t xml:space="preserve"> obedecendo, sempre, o itinerário mais econômico e seguro para execução de cada serviço que lhe for determinado;</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w:t>
      </w:r>
      <w:r w:rsidR="00EE51AF" w:rsidRPr="00383AEB">
        <w:rPr>
          <w:rFonts w:ascii="Arial" w:hAnsi="Arial" w:cs="Arial"/>
          <w:sz w:val="20"/>
          <w:szCs w:val="20"/>
        </w:rPr>
        <w:t>.2.2.2</w:t>
      </w:r>
      <w:r w:rsidRPr="00383AEB">
        <w:rPr>
          <w:rFonts w:ascii="Arial" w:hAnsi="Arial" w:cs="Arial"/>
          <w:sz w:val="20"/>
          <w:szCs w:val="20"/>
        </w:rPr>
        <w:t>3</w:t>
      </w:r>
      <w:r w:rsidR="00EE51AF" w:rsidRPr="00383AEB">
        <w:rPr>
          <w:rFonts w:ascii="Arial" w:hAnsi="Arial" w:cs="Arial"/>
          <w:sz w:val="20"/>
          <w:szCs w:val="20"/>
        </w:rPr>
        <w:tab/>
      </w:r>
      <w:r w:rsidR="00EE51AF" w:rsidRPr="00383AEB">
        <w:rPr>
          <w:rFonts w:ascii="Arial" w:hAnsi="Arial" w:cs="Arial"/>
          <w:bCs/>
          <w:sz w:val="20"/>
          <w:szCs w:val="20"/>
        </w:rPr>
        <w:t>Utilizar e solicitar aos passageiros o uso do cinto de segurança, comunicando ao fiscal do contrato os nomes dos servidores que se neguem a fazê-lo;</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12.2.2.24</w:t>
      </w:r>
      <w:r w:rsidR="00EE51AF" w:rsidRPr="00383AEB">
        <w:rPr>
          <w:rFonts w:ascii="Arial" w:hAnsi="Arial" w:cs="Arial"/>
          <w:bCs/>
          <w:sz w:val="20"/>
          <w:szCs w:val="20"/>
        </w:rPr>
        <w:tab/>
        <w:t>Dar conhecimento imediato ao empregador e ao Fiscal do Contrato acerca de eventuais multas ou qualquer outra penalidade por infração de trânsito;</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12.2.2.25</w:t>
      </w:r>
      <w:r w:rsidR="00EE51AF" w:rsidRPr="00383AEB">
        <w:rPr>
          <w:rFonts w:ascii="Arial" w:hAnsi="Arial" w:cs="Arial"/>
          <w:bCs/>
          <w:sz w:val="20"/>
          <w:szCs w:val="20"/>
        </w:rPr>
        <w:tab/>
        <w:t>Não conduzir terceiros, sem prévia autorização da Administração;</w:t>
      </w:r>
    </w:p>
    <w:p w:rsidR="00EE51AF" w:rsidRPr="00383AEB" w:rsidRDefault="0046294D" w:rsidP="00EE51AF">
      <w:pPr>
        <w:suppressAutoHyphens/>
        <w:spacing w:after="120" w:line="360" w:lineRule="auto"/>
        <w:ind w:left="1728" w:right="-15"/>
        <w:jc w:val="both"/>
        <w:rPr>
          <w:rFonts w:ascii="Arial" w:hAnsi="Arial" w:cs="Arial"/>
          <w:sz w:val="20"/>
          <w:szCs w:val="20"/>
        </w:rPr>
      </w:pPr>
      <w:r w:rsidRPr="00383AEB">
        <w:rPr>
          <w:rFonts w:ascii="Arial" w:hAnsi="Arial" w:cs="Arial"/>
          <w:bCs/>
          <w:sz w:val="20"/>
          <w:szCs w:val="20"/>
        </w:rPr>
        <w:t>12.2.2.26</w:t>
      </w:r>
      <w:r w:rsidR="00EE51AF" w:rsidRPr="00383AEB">
        <w:rPr>
          <w:rFonts w:ascii="Arial" w:hAnsi="Arial" w:cs="Arial"/>
          <w:bCs/>
          <w:sz w:val="20"/>
          <w:szCs w:val="20"/>
        </w:rPr>
        <w:tab/>
      </w:r>
      <w:r w:rsidR="00EE51AF" w:rsidRPr="00383AEB">
        <w:rPr>
          <w:rFonts w:ascii="Arial" w:hAnsi="Arial" w:cs="Arial"/>
          <w:sz w:val="20"/>
          <w:szCs w:val="20"/>
        </w:rPr>
        <w:t>Quando do embarque e desembarque ou carga e descarga observar fielmente a relação de passageiros ou de materiais;</w:t>
      </w:r>
    </w:p>
    <w:p w:rsidR="00EE51AF" w:rsidRPr="00383AEB" w:rsidRDefault="0046294D" w:rsidP="00EE51AF">
      <w:pPr>
        <w:suppressAutoHyphens/>
        <w:spacing w:after="120" w:line="360" w:lineRule="auto"/>
        <w:ind w:left="1728" w:right="-15"/>
        <w:jc w:val="both"/>
        <w:rPr>
          <w:rFonts w:ascii="Arial" w:hAnsi="Arial" w:cs="Arial"/>
          <w:sz w:val="20"/>
          <w:szCs w:val="20"/>
        </w:rPr>
      </w:pPr>
      <w:r w:rsidRPr="00383AEB">
        <w:rPr>
          <w:rFonts w:ascii="Arial" w:hAnsi="Arial" w:cs="Arial"/>
          <w:sz w:val="20"/>
          <w:szCs w:val="20"/>
        </w:rPr>
        <w:t>12.2.2.27</w:t>
      </w:r>
      <w:r w:rsidR="00EE51AF" w:rsidRPr="00383AEB">
        <w:rPr>
          <w:rFonts w:ascii="Arial" w:hAnsi="Arial" w:cs="Arial"/>
          <w:sz w:val="20"/>
          <w:szCs w:val="20"/>
        </w:rPr>
        <w:tab/>
        <w:t>Orientar e auxiliar os serviços de carga e descarga, bem como embarque e desembarque, inclusive com auxílio de equipamentos elétricos e mecânicos como elevadores de carga e de passageiros PNE;</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sz w:val="20"/>
          <w:szCs w:val="20"/>
        </w:rPr>
        <w:t>12</w:t>
      </w:r>
      <w:r w:rsidR="00EE51AF" w:rsidRPr="00383AEB">
        <w:rPr>
          <w:rFonts w:ascii="Arial" w:hAnsi="Arial" w:cs="Arial"/>
          <w:sz w:val="20"/>
          <w:szCs w:val="20"/>
        </w:rPr>
        <w:t>.2.2.2</w:t>
      </w:r>
      <w:r w:rsidRPr="00383AEB">
        <w:rPr>
          <w:rFonts w:ascii="Arial" w:hAnsi="Arial" w:cs="Arial"/>
          <w:sz w:val="20"/>
          <w:szCs w:val="20"/>
        </w:rPr>
        <w:t>8</w:t>
      </w:r>
      <w:r w:rsidR="00EE51AF" w:rsidRPr="00383AEB">
        <w:rPr>
          <w:rFonts w:ascii="Arial" w:hAnsi="Arial" w:cs="Arial"/>
          <w:sz w:val="20"/>
          <w:szCs w:val="20"/>
        </w:rPr>
        <w:tab/>
      </w:r>
      <w:r w:rsidR="00EE51AF" w:rsidRPr="00383AEB">
        <w:rPr>
          <w:rFonts w:ascii="Arial" w:hAnsi="Arial" w:cs="Arial"/>
          <w:bCs/>
          <w:sz w:val="20"/>
          <w:szCs w:val="20"/>
        </w:rPr>
        <w:t>Portar diariamente Carteira de Habilitação, categoria “D”, sempre atualizada;</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12.2.2.29</w:t>
      </w:r>
      <w:r w:rsidR="00EE51AF" w:rsidRPr="00383AEB">
        <w:rPr>
          <w:rFonts w:ascii="Arial" w:hAnsi="Arial" w:cs="Arial"/>
          <w:bCs/>
          <w:sz w:val="20"/>
          <w:szCs w:val="20"/>
        </w:rPr>
        <w:tab/>
        <w:t>Guardar o veículo em local apropriado, resguardando-o de furtos ou roubos, assim como de perigos mecânicos e ameaças climáticas;</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12.2.2.30</w:t>
      </w:r>
      <w:r w:rsidR="00EE51AF" w:rsidRPr="00383AEB">
        <w:rPr>
          <w:rFonts w:ascii="Arial" w:hAnsi="Arial" w:cs="Arial"/>
          <w:bCs/>
          <w:sz w:val="20"/>
          <w:szCs w:val="20"/>
        </w:rPr>
        <w:tab/>
        <w:t>Em caso de sinistro com veículo oficial o motorista deve, depois de tomar todas as providências legais, comunicar o ocorrido à Administração e realizar o registro de ocorrência, independente de resultarem vítimas lesionadas ou não;</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12.2.2.31</w:t>
      </w:r>
      <w:r w:rsidR="00EE51AF" w:rsidRPr="00383AEB">
        <w:rPr>
          <w:rFonts w:ascii="Arial" w:hAnsi="Arial" w:cs="Arial"/>
          <w:bCs/>
          <w:sz w:val="20"/>
          <w:szCs w:val="20"/>
        </w:rPr>
        <w:tab/>
        <w:t>Preencher os formulários próprios da Administração para controle de tráfego de veículos, com indicação da quilometragem, consumo, trajeto, horários de saída e entrada nas garagens, abastecimentos e outras observações pertinentes;</w:t>
      </w:r>
    </w:p>
    <w:p w:rsidR="00EE51AF" w:rsidRPr="00383AEB" w:rsidRDefault="0046294D" w:rsidP="00EE51AF">
      <w:pPr>
        <w:suppressAutoHyphens/>
        <w:spacing w:after="120" w:line="360" w:lineRule="auto"/>
        <w:ind w:left="1728" w:right="-15"/>
        <w:jc w:val="both"/>
        <w:rPr>
          <w:rFonts w:ascii="Arial" w:hAnsi="Arial" w:cs="Arial"/>
          <w:bCs/>
          <w:sz w:val="20"/>
          <w:szCs w:val="20"/>
        </w:rPr>
      </w:pPr>
      <w:r w:rsidRPr="00383AEB">
        <w:rPr>
          <w:rFonts w:ascii="Arial" w:hAnsi="Arial" w:cs="Arial"/>
          <w:bCs/>
          <w:sz w:val="20"/>
          <w:szCs w:val="20"/>
        </w:rPr>
        <w:t>12.2.2.32</w:t>
      </w:r>
      <w:r w:rsidR="00EE51AF" w:rsidRPr="00383AEB">
        <w:rPr>
          <w:rFonts w:ascii="Arial" w:hAnsi="Arial" w:cs="Arial"/>
          <w:bCs/>
          <w:sz w:val="20"/>
          <w:szCs w:val="20"/>
        </w:rPr>
        <w:tab/>
        <w:t>Realizar demais atividades compatíveis com a especificidade da função, determinadas pela Administração do Instituto Federal Farroupilha e contidas na respectiva Classificação Brasileira de Ocupações – CBO, respeitando o limite de atuação estabelecido em cada Convenção Coletiva de Trabalho.</w:t>
      </w:r>
    </w:p>
    <w:p w:rsidR="00EE51AF" w:rsidRPr="00383AEB" w:rsidRDefault="00EE51AF" w:rsidP="00EE51AF">
      <w:pPr>
        <w:pStyle w:val="PargrafodaLista"/>
        <w:numPr>
          <w:ilvl w:val="2"/>
          <w:numId w:val="1"/>
        </w:numPr>
        <w:suppressAutoHyphens/>
        <w:spacing w:after="120" w:line="360" w:lineRule="auto"/>
        <w:ind w:left="1639" w:right="-15"/>
        <w:contextualSpacing w:val="0"/>
        <w:jc w:val="both"/>
        <w:rPr>
          <w:rFonts w:cs="Arial"/>
          <w:b/>
          <w:bCs/>
          <w:vanish/>
          <w:szCs w:val="20"/>
        </w:rPr>
      </w:pPr>
    </w:p>
    <w:p w:rsidR="00EE51AF" w:rsidRPr="00383AEB" w:rsidRDefault="00EE51AF" w:rsidP="00EE51AF">
      <w:pPr>
        <w:pStyle w:val="PargrafodaLista"/>
        <w:numPr>
          <w:ilvl w:val="2"/>
          <w:numId w:val="1"/>
        </w:numPr>
        <w:suppressAutoHyphens/>
        <w:spacing w:after="120" w:line="360" w:lineRule="auto"/>
        <w:ind w:left="1639" w:right="-15"/>
        <w:contextualSpacing w:val="0"/>
        <w:jc w:val="both"/>
        <w:rPr>
          <w:rFonts w:cs="Arial"/>
          <w:b/>
          <w:bCs/>
          <w:vanish/>
          <w:szCs w:val="20"/>
        </w:rPr>
      </w:pPr>
    </w:p>
    <w:p w:rsidR="00EE51AF" w:rsidRPr="00383AEB" w:rsidRDefault="00EE51AF" w:rsidP="00EE51AF">
      <w:pPr>
        <w:numPr>
          <w:ilvl w:val="2"/>
          <w:numId w:val="1"/>
        </w:numPr>
        <w:suppressAutoHyphens/>
        <w:spacing w:after="120" w:line="360" w:lineRule="auto"/>
        <w:ind w:left="1639" w:right="-15"/>
        <w:jc w:val="both"/>
        <w:rPr>
          <w:rFonts w:ascii="Arial" w:hAnsi="Arial" w:cs="Arial"/>
          <w:b/>
          <w:bCs/>
          <w:sz w:val="20"/>
          <w:szCs w:val="20"/>
        </w:rPr>
      </w:pPr>
      <w:r w:rsidRPr="00383AEB">
        <w:rPr>
          <w:rFonts w:ascii="Arial" w:hAnsi="Arial" w:cs="Arial"/>
          <w:b/>
          <w:bCs/>
          <w:sz w:val="20"/>
          <w:szCs w:val="20"/>
        </w:rPr>
        <w:t>Perfil mínimo exigido para a função :</w:t>
      </w:r>
    </w:p>
    <w:p w:rsidR="00EE51AF" w:rsidRPr="00383AEB" w:rsidRDefault="00EE51AF" w:rsidP="00EE51AF">
      <w:pPr>
        <w:numPr>
          <w:ilvl w:val="3"/>
          <w:numId w:val="1"/>
        </w:numPr>
        <w:suppressAutoHyphens/>
        <w:spacing w:after="120" w:line="360" w:lineRule="auto"/>
        <w:ind w:right="-15"/>
        <w:jc w:val="both"/>
        <w:rPr>
          <w:rFonts w:ascii="Arial" w:hAnsi="Arial" w:cs="Arial"/>
          <w:bCs/>
          <w:sz w:val="20"/>
          <w:szCs w:val="20"/>
        </w:rPr>
      </w:pPr>
      <w:r w:rsidRPr="00383AEB">
        <w:rPr>
          <w:rFonts w:ascii="Arial" w:hAnsi="Arial" w:cs="Arial"/>
          <w:bCs/>
          <w:sz w:val="20"/>
          <w:szCs w:val="20"/>
        </w:rPr>
        <w:t>Estar habilitado na categoria “D”;</w:t>
      </w:r>
    </w:p>
    <w:p w:rsidR="00EE51AF" w:rsidRPr="00383AEB" w:rsidRDefault="00EE51AF" w:rsidP="00EE51AF">
      <w:pPr>
        <w:numPr>
          <w:ilvl w:val="3"/>
          <w:numId w:val="1"/>
        </w:numPr>
        <w:suppressAutoHyphens/>
        <w:spacing w:after="120" w:line="360" w:lineRule="auto"/>
        <w:ind w:right="-15"/>
        <w:jc w:val="both"/>
        <w:rPr>
          <w:rFonts w:ascii="Arial" w:hAnsi="Arial" w:cs="Arial"/>
          <w:bCs/>
          <w:sz w:val="20"/>
          <w:szCs w:val="20"/>
        </w:rPr>
      </w:pPr>
      <w:r w:rsidRPr="00383AEB">
        <w:rPr>
          <w:rFonts w:ascii="Arial" w:hAnsi="Arial" w:cs="Arial"/>
          <w:sz w:val="20"/>
          <w:szCs w:val="20"/>
        </w:rPr>
        <w:t xml:space="preserve">Comprovar que possuem Curso de Condutores de Veículos de Transporte Coletivo de Passageiros, Curso de Direção Defensiva conforme o art. 145 da Lei n.º 9.503/97 e </w:t>
      </w:r>
      <w:r w:rsidRPr="00383AEB">
        <w:rPr>
          <w:rFonts w:ascii="Arial" w:hAnsi="Arial" w:cs="Arial"/>
          <w:sz w:val="20"/>
          <w:szCs w:val="20"/>
        </w:rPr>
        <w:lastRenderedPageBreak/>
        <w:t>Resolução n.º 168/2004 do CONTRAN, além de ter conhecimento de Primeiros Socorros, Utilização de Equipamentos de GPS e Computador de Bordo.</w:t>
      </w:r>
    </w:p>
    <w:p w:rsidR="00EE51AF" w:rsidRPr="00383AEB" w:rsidRDefault="00EE51AF" w:rsidP="00EE51AF">
      <w:pPr>
        <w:numPr>
          <w:ilvl w:val="3"/>
          <w:numId w:val="1"/>
        </w:numPr>
        <w:suppressAutoHyphens/>
        <w:spacing w:after="120" w:line="360" w:lineRule="auto"/>
        <w:ind w:right="-15"/>
        <w:jc w:val="both"/>
        <w:rPr>
          <w:rFonts w:ascii="Arial" w:hAnsi="Arial" w:cs="Arial"/>
          <w:bCs/>
          <w:sz w:val="20"/>
          <w:szCs w:val="20"/>
        </w:rPr>
      </w:pPr>
      <w:r w:rsidRPr="00383AEB">
        <w:rPr>
          <w:rFonts w:ascii="Arial" w:hAnsi="Arial" w:cs="Arial"/>
          <w:bCs/>
          <w:sz w:val="20"/>
          <w:szCs w:val="20"/>
        </w:rPr>
        <w:t>Comprovar experiência de, pelo menos, 6 (seis) meses no exercício da atividade motorista;</w:t>
      </w:r>
    </w:p>
    <w:p w:rsidR="00EE51AF" w:rsidRPr="00383AEB" w:rsidRDefault="00EE51AF" w:rsidP="00EE51AF">
      <w:pPr>
        <w:numPr>
          <w:ilvl w:val="3"/>
          <w:numId w:val="1"/>
        </w:numPr>
        <w:suppressAutoHyphens/>
        <w:spacing w:after="120" w:line="360" w:lineRule="auto"/>
        <w:ind w:left="360" w:right="-15"/>
        <w:jc w:val="both"/>
        <w:rPr>
          <w:rFonts w:ascii="Arial" w:hAnsi="Arial" w:cs="Arial"/>
          <w:bCs/>
          <w:sz w:val="20"/>
          <w:szCs w:val="20"/>
        </w:rPr>
      </w:pPr>
      <w:r w:rsidRPr="00383AEB">
        <w:rPr>
          <w:rFonts w:ascii="Arial" w:hAnsi="Arial" w:cs="Arial"/>
          <w:bCs/>
          <w:sz w:val="20"/>
          <w:szCs w:val="20"/>
        </w:rPr>
        <w:t>Ter disponibilidade para prestar serviços: 1) após a jornada normal de trabalho; 2) em horário noturno; 3) em viagens; 4) feriados e finais de semana.</w:t>
      </w:r>
    </w:p>
    <w:p w:rsidR="00A91197" w:rsidRDefault="00A91197" w:rsidP="00A91197">
      <w:pPr>
        <w:pStyle w:val="Nivel1"/>
        <w:spacing w:after="0"/>
        <w:ind w:left="644"/>
        <w:rPr>
          <w:rFonts w:cs="Arial"/>
          <w:lang w:eastAsia="en-US"/>
        </w:rPr>
      </w:pPr>
      <w:r w:rsidRPr="002D7D7A">
        <w:rPr>
          <w:rFonts w:cs="Arial"/>
          <w:lang w:eastAsia="en-US"/>
        </w:rPr>
        <w:t xml:space="preserve">OBRIGAÇÕES DA CONTRATANTE </w:t>
      </w:r>
    </w:p>
    <w:p w:rsidR="00EE51AF" w:rsidRDefault="00EE51AF" w:rsidP="00EE51AF">
      <w:pPr>
        <w:rPr>
          <w:lang w:eastAsia="en-US"/>
        </w:rPr>
      </w:pP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Exigir o cumprimento de todas as obrigações assumidas pela Contratada, de acordo com as cláusulas contratuais e os termos de sua proposta;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Pagar à Contratada o valor resultante da prestação do serviço, no prazo e condições estabelecidas neste Termo de Referência;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Efetuar as retenções tributárias devidas sobre o valor da Nota Fiscal/Fatura da contratada, no que couber, em conformidade com o item 6 do Anexo XI da IN SEGES/MP n. 5/2017.</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praticar atos de ingerência na administração da Contratada, tais como:</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direcionar a contratação de pessoas para trabalhar nas empresas Contratadas;</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considerar os trabalhadores da Contratada como colaboradores eventuais do próprio órgão ou entidade responsável pela contratação, especialmente para efeito de concessão de diárias e passagens.</w:t>
      </w:r>
    </w:p>
    <w:p w:rsidR="00A91197" w:rsidRPr="002D7D7A" w:rsidRDefault="00A91197" w:rsidP="00A91197">
      <w:pPr>
        <w:pStyle w:val="PargrafodaLista"/>
        <w:numPr>
          <w:ilvl w:val="1"/>
          <w:numId w:val="1"/>
        </w:numPr>
        <w:spacing w:before="120" w:after="120" w:line="276" w:lineRule="auto"/>
        <w:ind w:left="425" w:firstLine="0"/>
        <w:contextualSpacing w:val="0"/>
        <w:jc w:val="both"/>
        <w:rPr>
          <w:rFonts w:cs="Arial"/>
          <w:color w:val="000000"/>
          <w:szCs w:val="20"/>
        </w:rPr>
      </w:pPr>
      <w:r w:rsidRPr="002D7D7A">
        <w:rPr>
          <w:rFonts w:cs="Arial"/>
          <w:color w:val="000000"/>
          <w:szCs w:val="20"/>
        </w:rPr>
        <w:t xml:space="preserve">fiscalizar mensalmente, por amostragem, o cumprimento das obrigações trabalhistas, previdenciárias e para com o FGTS, especialmente: </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A concessão de férias remuneradas e o pagamento do respectivo adicional, bem como de auxílio-transporte, auxílio-alimentação e auxílio-saúde, quando for devido;</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lastRenderedPageBreak/>
        <w:t xml:space="preserve">O recolhimento das contribuições previdenciárias e do FGTS dos empregados que efetivamente participem da execução dos serviços contratados, a fim de verificar qualquer irregularidade; </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 xml:space="preserve">O pagamento de obrigações trabalhistas e previdenciárias dos empregados dispensados até a data da extinção do contrato. </w:t>
      </w:r>
    </w:p>
    <w:p w:rsidR="00A91197" w:rsidRPr="002D7D7A" w:rsidRDefault="00A91197" w:rsidP="00A91197">
      <w:pPr>
        <w:pStyle w:val="PargrafodaLista"/>
        <w:numPr>
          <w:ilvl w:val="1"/>
          <w:numId w:val="1"/>
        </w:numPr>
        <w:spacing w:before="120" w:after="120" w:line="276" w:lineRule="auto"/>
        <w:ind w:left="425" w:firstLine="0"/>
        <w:contextualSpacing w:val="0"/>
        <w:jc w:val="both"/>
        <w:rPr>
          <w:rFonts w:cs="Arial"/>
          <w:color w:val="000000"/>
          <w:szCs w:val="20"/>
        </w:rPr>
      </w:pPr>
      <w:r w:rsidRPr="002D7D7A">
        <w:rPr>
          <w:rFonts w:cs="Arial"/>
          <w:color w:val="000000"/>
          <w:szCs w:val="20"/>
        </w:rPr>
        <w:t xml:space="preserve">Analisar os termos de rescisão dos contratos de trabalho do pessoal empregado na prestação dos serviços no prazo de 30 (trinta) dias, prorrogável por igual período, após a extinção ou rescisão do contrato.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sz w:val="20"/>
          <w:szCs w:val="20"/>
        </w:rPr>
        <w:t xml:space="preserve">Fornecer por escrito as informações necessárias para o desenvolvimento dos serviços objeto </w:t>
      </w:r>
      <w:r w:rsidRPr="002D7D7A">
        <w:rPr>
          <w:rFonts w:ascii="Arial" w:hAnsi="Arial" w:cs="Arial"/>
          <w:color w:val="000000"/>
          <w:sz w:val="20"/>
          <w:szCs w:val="20"/>
        </w:rPr>
        <w:t>do contrato;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Realizar avaliações periódicas da qualidade dos serviços, após seu recebimento;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Cientificar o órgão de representação judicial da Advocacia-Geral da União para adoção das medidas cabíveis quando do descumprimento das obrigações pela Contratada;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Arquivar, entre outros documentos, projetos, </w:t>
      </w:r>
      <w:r w:rsidRPr="002D7D7A">
        <w:rPr>
          <w:rFonts w:ascii="Arial" w:hAnsi="Arial" w:cs="Arial"/>
          <w:i/>
          <w:color w:val="000000"/>
          <w:sz w:val="20"/>
          <w:szCs w:val="20"/>
        </w:rPr>
        <w:t xml:space="preserve">"as </w:t>
      </w:r>
      <w:proofErr w:type="spellStart"/>
      <w:r w:rsidRPr="002D7D7A">
        <w:rPr>
          <w:rFonts w:ascii="Arial" w:hAnsi="Arial" w:cs="Arial"/>
          <w:i/>
          <w:color w:val="000000"/>
          <w:sz w:val="20"/>
          <w:szCs w:val="20"/>
        </w:rPr>
        <w:t>built</w:t>
      </w:r>
      <w:proofErr w:type="spellEnd"/>
      <w:r w:rsidRPr="002D7D7A">
        <w:rPr>
          <w:rFonts w:ascii="Arial" w:hAnsi="Arial" w:cs="Arial"/>
          <w:color w:val="000000"/>
          <w:sz w:val="20"/>
          <w:szCs w:val="20"/>
        </w:rPr>
        <w:t>", especificações técnicas, orçamentos, termos de recebimento, contratos e aditamentos, relatórios de inspeções técnicas após o recebimento do serviço e notificações expedidas;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Fiscalizar o cumprimento dos requisitos legais, quando a contratada houver se beneficiado da preferência estabelecida pelo art. 3º, § 5º, da Lei nº 8.666, de 1993.</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rsidR="00A91197" w:rsidRPr="002D7D7A" w:rsidRDefault="00A91197" w:rsidP="00A91197">
      <w:pPr>
        <w:pStyle w:val="Nivel1"/>
        <w:spacing w:after="0"/>
        <w:ind w:left="644"/>
        <w:rPr>
          <w:rFonts w:cs="Arial"/>
        </w:rPr>
      </w:pPr>
      <w:r w:rsidRPr="002D7D7A">
        <w:rPr>
          <w:rFonts w:cs="Arial"/>
        </w:rPr>
        <w:t>OBRIGAÇÕES DA CONTRATADA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Manter a execução do serviço nos horários fixados pela Administração.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Utilizar empregados habilitados e com conhecimentos básicos dos serviços a serem executados, em conformidade com as normas e determinações em vigor;</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Vedar a utilização, na execução dos serviços, de empregado que seja familiar de agente público ocupante de cargo em comissão ou função de confiança no órgão Contratante, nos termos do artigo 7° do Decreto n° 7.203, de 2010;</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Disponibilizar à Contratante os empregados devidamente uniformizados e identificados por meio de crachá, além de provê-los com os Equipamentos de Proteção Individual - EPI, quando for o caso;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lastRenderedPageBreak/>
        <w:t>Fornecer os uniformes a serem utilizados por seus empregados, conforme disposto neste Termo de Referência, sem repassar quaisquer custos a estes;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As empresas contratadas que sejam regidas pela Consolidação das Leis do Trabalho (CLT) deverão apresentar a seguinte documentação no primeiro mês de prestação dos serviços, conforme alínea "g" do item 10.1 do Anexo VIII-B da IN SEGES/MP  n. 5/2017:</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Carteira de Trabalho e Previdência Social (CTPS) dos empregados admitidos e dos responsáveis técnicos pela execução dos serviços, quando for o caso, devidamente assinada pela contratada; e</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 xml:space="preserve">exames médicos </w:t>
      </w:r>
      <w:proofErr w:type="spellStart"/>
      <w:r w:rsidRPr="002D7D7A">
        <w:rPr>
          <w:rFonts w:ascii="Arial" w:hAnsi="Arial" w:cs="Arial"/>
          <w:color w:val="000000"/>
          <w:sz w:val="20"/>
          <w:szCs w:val="20"/>
        </w:rPr>
        <w:t>admissionais</w:t>
      </w:r>
      <w:proofErr w:type="spellEnd"/>
      <w:r w:rsidRPr="002D7D7A">
        <w:rPr>
          <w:rFonts w:ascii="Arial" w:hAnsi="Arial" w:cs="Arial"/>
          <w:color w:val="000000"/>
          <w:sz w:val="20"/>
          <w:szCs w:val="20"/>
        </w:rPr>
        <w:t xml:space="preserve"> dos empregados da contratada que prestarão os serviços;</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declaração de responsabilidade exclusiva da contratada sobre a quitação dos encargos trabalhistas e sociais decorrentes do contrato;</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Apresentar relação mensal dos empregados que expressamente optarem por não receber o vale transporte.</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Distrital e Municipal do domicílio ou sede do contratado; 4) Certidão de Regularidade do FGTS – CRF; e 5) Certidão Negativa de Débitos Trabalhistas – CNDT, conforme alínea "c" do item 10.2 do Anexo VIII-B da IN SEGES/MP n. 5/2017;</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Substituir, no prazo </w:t>
      </w:r>
      <w:r w:rsidRPr="002D7D7A">
        <w:rPr>
          <w:rFonts w:ascii="Arial" w:hAnsi="Arial" w:cs="Arial"/>
          <w:sz w:val="20"/>
          <w:szCs w:val="20"/>
        </w:rPr>
        <w:t>de 02 (duas) horas,</w:t>
      </w:r>
      <w:r w:rsidRPr="002D7D7A">
        <w:rPr>
          <w:rFonts w:ascii="Arial" w:hAnsi="Arial" w:cs="Arial"/>
          <w:color w:val="000000"/>
          <w:sz w:val="20"/>
          <w:szCs w:val="20"/>
        </w:rPr>
        <w:t xml:space="preserve"> em caso de eventual ausência, tais como faltas e licenças, o empregado posto a serviço da Contratante, devendo identificar previamente o respectivo substituto ao Fiscal do Contrato;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A91197" w:rsidRPr="002D7D7A" w:rsidRDefault="00A91197" w:rsidP="00A91197">
      <w:pPr>
        <w:spacing w:before="120" w:after="120" w:line="276" w:lineRule="auto"/>
        <w:ind w:left="708" w:firstLine="708"/>
        <w:jc w:val="both"/>
        <w:rPr>
          <w:rFonts w:ascii="Arial" w:hAnsi="Arial" w:cs="Arial"/>
          <w:color w:val="000000"/>
          <w:sz w:val="20"/>
          <w:szCs w:val="20"/>
        </w:rPr>
      </w:pPr>
      <w:r w:rsidRPr="002D7D7A">
        <w:rPr>
          <w:rFonts w:ascii="Arial" w:hAnsi="Arial" w:cs="Arial"/>
          <w:color w:val="000000"/>
          <w:sz w:val="20"/>
          <w:szCs w:val="20"/>
        </w:rPr>
        <w:t xml:space="preserve">13.13.1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w:t>
      </w:r>
      <w:r w:rsidRPr="002D7D7A">
        <w:rPr>
          <w:rFonts w:ascii="Arial" w:hAnsi="Arial" w:cs="Arial"/>
          <w:color w:val="000000"/>
          <w:sz w:val="20"/>
          <w:szCs w:val="20"/>
        </w:rPr>
        <w:lastRenderedPageBreak/>
        <w:t>por parte da Contratante. Em caso de impossibilidade de cumprimento desta disposição, a contratada deverá apresentar justificativa, a fim de que a Administração analise sua plausibilidade e possa verificar a realização do pagamento.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permitir que o empregado designado para trabalhar em um turno preste seus serviços no turno imediatamente subsequente;</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Instruir seus empregados quanto à necessidade de acatar as Normas Internas da Administração;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viabilizar a emissão do cartão cidadão pela Caixa Econômica Federal para todos os empregados, no prazo máximo de 60 (sessenta) dias, contados do início da prestação dos serviços ou da admissão do empregado;</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 xml:space="preserve"> oferecer todos os meios necessários aos seus empregados para a obtenção de extratos de recolhimentos de seus direitos sociais, preferencialmente por meio eletrônico, quando disponível.</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Manter preposto nos locais de prestação de serviço, aceito pela Administração, para representá-la na execução do contrato;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Relatar à Contratante toda e qualquer irregularidade verificada no decorrer da prestação dos serviços;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A91197" w:rsidRPr="002D7D7A" w:rsidRDefault="00A91197" w:rsidP="00A91197">
      <w:pPr>
        <w:numPr>
          <w:ilvl w:val="2"/>
          <w:numId w:val="1"/>
        </w:numPr>
        <w:spacing w:before="120" w:after="120" w:line="276" w:lineRule="auto"/>
        <w:ind w:left="1134" w:firstLine="0"/>
        <w:jc w:val="both"/>
        <w:rPr>
          <w:rFonts w:ascii="Arial" w:hAnsi="Arial" w:cs="Arial"/>
          <w:color w:val="000000"/>
          <w:sz w:val="20"/>
          <w:szCs w:val="20"/>
        </w:rPr>
      </w:pPr>
      <w:r w:rsidRPr="002D7D7A">
        <w:rPr>
          <w:rFonts w:ascii="Arial" w:hAnsi="Arial" w:cs="Arial"/>
          <w:color w:val="000000"/>
          <w:sz w:val="20"/>
          <w:szCs w:val="20"/>
        </w:rPr>
        <w:lastRenderedPageBreak/>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A91197" w:rsidRPr="002D7D7A" w:rsidRDefault="00A91197" w:rsidP="00A91197">
      <w:pPr>
        <w:numPr>
          <w:ilvl w:val="3"/>
          <w:numId w:val="1"/>
        </w:numPr>
        <w:spacing w:before="120" w:after="120" w:line="276" w:lineRule="auto"/>
        <w:ind w:left="1701" w:firstLine="0"/>
        <w:jc w:val="both"/>
        <w:rPr>
          <w:rFonts w:ascii="Arial" w:hAnsi="Arial" w:cs="Arial"/>
          <w:color w:val="000000"/>
          <w:sz w:val="20"/>
          <w:szCs w:val="20"/>
        </w:rPr>
      </w:pPr>
      <w:r w:rsidRPr="002D7D7A">
        <w:rPr>
          <w:rFonts w:ascii="Arial" w:hAnsi="Arial" w:cs="Arial"/>
          <w:color w:val="000000"/>
          <w:sz w:val="20"/>
          <w:szCs w:val="20"/>
        </w:rPr>
        <w:t>O sindicato representante da categoria do trabalhador deverá ser notificado pela contratante para acompanhar o pagamento das respectivas verbas.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 Manter durante toda a vigência do contrato, em compatibilidade com as obrigações assumidas, todas as condições de habilitação e qualificação exigidas na licitação;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Guardar sigilo sobre todas as informações obtidas em decorrência do cumprimento do contrato;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beneficiar-se da condição de optante pelo Simples Nacional</w:t>
      </w:r>
      <w:r w:rsidRPr="002D7D7A">
        <w:rPr>
          <w:rFonts w:ascii="Arial" w:hAnsi="Arial" w:cs="Arial"/>
          <w:sz w:val="20"/>
          <w:szCs w:val="20"/>
          <w:lang w:eastAsia="en-US"/>
        </w:rPr>
        <w:t xml:space="preserve">, salvo as exceções previstas no § 5º-C do art. 18 da Lei Complementar no 123, de 14 de dezembro de 2006; </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Comunicar formalmente à Receita Federal a assinatura do contrato de prestação de serviços mediante cessão de mão de obra, </w:t>
      </w:r>
      <w:r w:rsidRPr="002D7D7A">
        <w:rPr>
          <w:rFonts w:ascii="Arial" w:hAnsi="Arial" w:cs="Arial"/>
          <w:sz w:val="20"/>
          <w:szCs w:val="20"/>
          <w:lang w:eastAsia="en-US"/>
        </w:rPr>
        <w:t xml:space="preserve">salvo as exceções previstas no § 5º-C do art. 18 da Lei Complementar no 123, de 14 de dezembro de 2006, </w:t>
      </w:r>
      <w:r w:rsidRPr="002D7D7A">
        <w:rPr>
          <w:rFonts w:ascii="Arial" w:hAnsi="Arial" w:cs="Arial"/>
          <w:color w:val="000000"/>
          <w:sz w:val="20"/>
          <w:szCs w:val="20"/>
        </w:rPr>
        <w:t>para fins de exclusão obrigatória do Simples Nacional a contar do mês seguinte ao da contratação, conforme previsão do art.17, XII, art.30, §1º, II e do art. 31, II, todos da LC 123, de 2006.</w:t>
      </w:r>
    </w:p>
    <w:p w:rsidR="00A91197" w:rsidRPr="002D7D7A" w:rsidRDefault="00A91197" w:rsidP="00A91197">
      <w:pPr>
        <w:pStyle w:val="PargrafodaLista"/>
        <w:numPr>
          <w:ilvl w:val="2"/>
          <w:numId w:val="1"/>
        </w:numPr>
        <w:spacing w:before="120" w:after="120" w:line="276" w:lineRule="auto"/>
        <w:ind w:left="1134" w:firstLine="0"/>
        <w:contextualSpacing w:val="0"/>
        <w:jc w:val="both"/>
        <w:rPr>
          <w:rFonts w:cs="Arial"/>
          <w:color w:val="000000"/>
          <w:szCs w:val="20"/>
        </w:rPr>
      </w:pPr>
      <w:r w:rsidRPr="002D7D7A">
        <w:rPr>
          <w:rFonts w:cs="Arial"/>
          <w:color w:val="000000"/>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Comunicar ao Fiscal do contrato, no prazo de 24 (vinte e quatro) horas, qualquer ocorrência anormal ou acidente que se verifique no local dos serviços.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serviço.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serviço.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Paralisar, por determinação da Contratante, qualquer atividade que não esteja sendo executada de acordo com a boa técnica ou que ponha em risco a segurança de pessoas ou bens de terceiros.</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Promover a guarda, manutenção e vigilância de materiais, ferramentas, e tudo o que for necessário à execução dos serviços, durante a vigência do contrato.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Promover a organização técnica e administrativa dos serviços, de modo a conduzi-los eficaz e eficientemente, de acordo com os documentos e especificações que integram este Termo de Referência, no prazo determinado.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Submeter previamente, por escrito, à Contratante, para análise e aprovação, qualquer mudança no método de execução do serviço que fuja das especificações constantes deste Termo de Referência.</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 xml:space="preserve"> Manter durante toda a vigência do contrato, em compatibilidade com as obrigações assumidas, todas as condições de habilitação e qualificação exigidas na licitação;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Guardar sigilo sobre todas as informações obtidas em decorrência do cumprimento do contrato;</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A91197" w:rsidRPr="002D7D7A" w:rsidRDefault="00A91197" w:rsidP="00A91197">
      <w:pPr>
        <w:numPr>
          <w:ilvl w:val="1"/>
          <w:numId w:val="1"/>
        </w:numPr>
        <w:spacing w:before="120" w:after="120" w:line="276" w:lineRule="auto"/>
        <w:ind w:left="425" w:firstLine="0"/>
        <w:jc w:val="both"/>
        <w:rPr>
          <w:rFonts w:ascii="Arial" w:hAnsi="Arial" w:cs="Arial"/>
          <w:color w:val="000000"/>
          <w:sz w:val="20"/>
          <w:szCs w:val="20"/>
        </w:rPr>
      </w:pPr>
      <w:r w:rsidRPr="002D7D7A">
        <w:rPr>
          <w:rFonts w:ascii="Arial" w:hAnsi="Arial" w:cs="Arial"/>
          <w:color w:val="000000"/>
          <w:sz w:val="20"/>
          <w:szCs w:val="20"/>
        </w:rPr>
        <w:t>Cumprir, além dos postulados legais vigentes de âmbito federal, estadual ou municipal, as normas de segurança da Contratante;</w:t>
      </w:r>
    </w:p>
    <w:p w:rsidR="00A91197" w:rsidRPr="002D7D7A" w:rsidRDefault="00A91197" w:rsidP="00A91197">
      <w:pPr>
        <w:numPr>
          <w:ilvl w:val="1"/>
          <w:numId w:val="1"/>
        </w:numPr>
        <w:spacing w:before="120" w:after="120" w:line="276" w:lineRule="auto"/>
        <w:ind w:left="425" w:firstLine="0"/>
        <w:jc w:val="both"/>
        <w:rPr>
          <w:rFonts w:ascii="Arial" w:hAnsi="Arial" w:cs="Arial"/>
          <w:sz w:val="20"/>
          <w:szCs w:val="20"/>
        </w:rPr>
      </w:pPr>
      <w:r w:rsidRPr="002D7D7A">
        <w:rPr>
          <w:rFonts w:ascii="Arial" w:hAnsi="Arial" w:cs="Arial"/>
          <w:color w:val="000000"/>
          <w:sz w:val="20"/>
          <w:szCs w:val="20"/>
        </w:rPr>
        <w:t xml:space="preserve">Prestar os serviços dentro dos parâmetros e rotinas estabelecidos, fornecendo todos os materiais, equipamentos e utensílios em quantidade, qualidade e tecnologia adequadas, com a </w:t>
      </w:r>
      <w:r w:rsidRPr="002D7D7A">
        <w:rPr>
          <w:rFonts w:ascii="Arial" w:hAnsi="Arial" w:cs="Arial"/>
          <w:sz w:val="20"/>
          <w:szCs w:val="20"/>
        </w:rPr>
        <w:t>observância às recomendações aceitas pela boa técnica, normas e legislação;</w:t>
      </w:r>
    </w:p>
    <w:p w:rsidR="00A91197" w:rsidRPr="002D7D7A" w:rsidRDefault="00A91197" w:rsidP="00A91197">
      <w:pPr>
        <w:numPr>
          <w:ilvl w:val="1"/>
          <w:numId w:val="1"/>
        </w:numPr>
        <w:spacing w:before="120" w:after="120" w:line="276" w:lineRule="auto"/>
        <w:ind w:left="425" w:firstLine="0"/>
        <w:jc w:val="both"/>
        <w:rPr>
          <w:rFonts w:ascii="Arial" w:hAnsi="Arial" w:cs="Arial"/>
          <w:sz w:val="20"/>
          <w:szCs w:val="20"/>
        </w:rPr>
      </w:pPr>
      <w:r w:rsidRPr="002D7D7A">
        <w:rPr>
          <w:rFonts w:ascii="Arial" w:hAnsi="Arial" w:cs="Arial"/>
          <w:sz w:val="20"/>
          <w:szCs w:val="20"/>
        </w:rPr>
        <w:t>Assegurar à CONTRATANTE, em conformidade com o previsto no subitem 6.1, “a”e “b”, do Anexo VII – F da Instrução Normativa SEGES/MP nº 5, de 25/05/2017:</w:t>
      </w:r>
    </w:p>
    <w:p w:rsidR="00A91197" w:rsidRPr="002D7D7A" w:rsidRDefault="00A91197" w:rsidP="00A91197">
      <w:pPr>
        <w:pStyle w:val="PargrafodaLista"/>
        <w:numPr>
          <w:ilvl w:val="2"/>
          <w:numId w:val="5"/>
        </w:numPr>
        <w:spacing w:before="120" w:after="120" w:line="276" w:lineRule="auto"/>
        <w:jc w:val="both"/>
        <w:rPr>
          <w:rFonts w:cs="Arial"/>
          <w:szCs w:val="20"/>
        </w:rPr>
      </w:pPr>
      <w:r w:rsidRPr="002D7D7A">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A91197" w:rsidRPr="002D7D7A" w:rsidRDefault="00A91197" w:rsidP="00A91197">
      <w:pPr>
        <w:pStyle w:val="PargrafodaLista"/>
        <w:numPr>
          <w:ilvl w:val="2"/>
          <w:numId w:val="5"/>
        </w:numPr>
        <w:spacing w:before="120" w:after="120" w:line="276" w:lineRule="auto"/>
        <w:jc w:val="both"/>
        <w:rPr>
          <w:rFonts w:cs="Arial"/>
          <w:szCs w:val="20"/>
        </w:rPr>
      </w:pPr>
      <w:r w:rsidRPr="002D7D7A">
        <w:rPr>
          <w:rFonts w:cs="Arial"/>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A91197" w:rsidRPr="002D7D7A" w:rsidRDefault="00A91197" w:rsidP="00A91197">
      <w:pPr>
        <w:pStyle w:val="Nivel1"/>
        <w:numPr>
          <w:ilvl w:val="0"/>
          <w:numId w:val="5"/>
        </w:numPr>
        <w:spacing w:after="0"/>
        <w:rPr>
          <w:rFonts w:cs="Arial"/>
        </w:rPr>
      </w:pPr>
      <w:r w:rsidRPr="002D7D7A">
        <w:rPr>
          <w:rFonts w:cs="Arial"/>
        </w:rPr>
        <w:t>DA SUBCONTRATAÇÃO</w:t>
      </w:r>
    </w:p>
    <w:p w:rsidR="00A91197" w:rsidRPr="002D7D7A" w:rsidRDefault="00A91197" w:rsidP="00A91197">
      <w:pPr>
        <w:pStyle w:val="Nivel1"/>
        <w:numPr>
          <w:ilvl w:val="1"/>
          <w:numId w:val="6"/>
        </w:numPr>
        <w:rPr>
          <w:rFonts w:cs="Arial"/>
          <w:b w:val="0"/>
          <w:color w:val="auto"/>
        </w:rPr>
      </w:pPr>
      <w:r w:rsidRPr="002D7D7A">
        <w:rPr>
          <w:rFonts w:cs="Arial"/>
          <w:b w:val="0"/>
          <w:color w:val="auto"/>
        </w:rPr>
        <w:t>Não será admitida a subcontratação do objeto licitatório.</w:t>
      </w:r>
    </w:p>
    <w:p w:rsidR="00A91197" w:rsidRPr="002D7D7A" w:rsidRDefault="00A91197" w:rsidP="00A91197">
      <w:pPr>
        <w:pStyle w:val="Nivel1"/>
        <w:numPr>
          <w:ilvl w:val="0"/>
          <w:numId w:val="6"/>
        </w:numPr>
        <w:spacing w:after="0"/>
        <w:rPr>
          <w:rFonts w:cs="Arial"/>
          <w:lang w:eastAsia="en-US"/>
        </w:rPr>
      </w:pPr>
      <w:r w:rsidRPr="002D7D7A">
        <w:rPr>
          <w:rFonts w:cs="Arial"/>
          <w:lang w:eastAsia="en-US"/>
        </w:rPr>
        <w:t>ALTERAÇÃO SUBJETIVA</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É admissível a fusão, cisão ou incorporação da contratada com/em outra pessoa jurídica, desde que sejam observados pela nova pessoa jurídica todos os requisitos de habilitação exigidos na licitação </w:t>
      </w:r>
      <w:r w:rsidRPr="002D7D7A">
        <w:rPr>
          <w:rFonts w:cs="Arial"/>
          <w:szCs w:val="20"/>
          <w:lang w:eastAsia="en-US"/>
        </w:rPr>
        <w:lastRenderedPageBreak/>
        <w:t>original; sejam mantidas as demais cláusulas e condições do contrato; não haja prejuízo à execução do objeto pactuado e haja a anuência expressa da Administração à continuidade do contrato.</w:t>
      </w:r>
    </w:p>
    <w:p w:rsidR="00A91197" w:rsidRPr="002D7D7A" w:rsidRDefault="00A91197" w:rsidP="00A91197">
      <w:pPr>
        <w:pStyle w:val="Nivel1"/>
        <w:numPr>
          <w:ilvl w:val="0"/>
          <w:numId w:val="6"/>
        </w:numPr>
        <w:spacing w:after="0"/>
        <w:rPr>
          <w:rFonts w:cs="Arial"/>
          <w:color w:val="auto"/>
          <w:lang w:eastAsia="en-US"/>
        </w:rPr>
      </w:pPr>
      <w:r w:rsidRPr="002D7D7A">
        <w:rPr>
          <w:rFonts w:cs="Arial"/>
          <w:color w:val="auto"/>
          <w:lang w:eastAsia="en-US"/>
        </w:rPr>
        <w:t xml:space="preserve">CONTROLE E FISCALIZAÇÃO DA EXECUÇÃO </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2D7D7A">
        <w:rPr>
          <w:rFonts w:cs="Arial"/>
          <w:szCs w:val="20"/>
          <w:lang w:eastAsia="en-US"/>
        </w:rPr>
        <w:t>arts</w:t>
      </w:r>
      <w:proofErr w:type="spellEnd"/>
      <w:r w:rsidRPr="002D7D7A">
        <w:rPr>
          <w:rFonts w:cs="Arial"/>
          <w:szCs w:val="20"/>
          <w:lang w:eastAsia="en-US"/>
        </w:rPr>
        <w:t>. 67 e 73 da Lei nº 8.666, de 1993.</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O conjunto de atividades de gestão e fiscalização compete ao gestor da execução do contrato, podendo ser auxiliado pela fiscalização técnica, administrativa, setorial e pelo público usuário, de acordo com as seguintes disposições:  </w:t>
      </w: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IV –</w:t>
      </w:r>
      <w:r w:rsidRPr="002D7D7A">
        <w:rPr>
          <w:rFonts w:cs="Arial"/>
          <w:i/>
          <w:color w:val="FF0000"/>
          <w:szCs w:val="20"/>
          <w:lang w:eastAsia="en-US"/>
        </w:rPr>
        <w:t xml:space="preserve"> </w:t>
      </w:r>
      <w:r w:rsidRPr="002D7D7A">
        <w:rPr>
          <w:rFonts w:cs="Arial"/>
          <w:szCs w:val="20"/>
          <w:lang w:eastAsia="en-US"/>
        </w:rPr>
        <w:t xml:space="preserve">Fiscalização Setorial: é o acompanhamento da execução do contrato nos aspectos técnicos ou administrativos, quando a prestação dos serviços ocorrer concomitantemente em setores distintos ou em unidades desconcentradas de um mesmo órgão ou entidade; e  </w:t>
      </w: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Quando a contratação exigir fiscalização setorial, o órgão ou entidade deverá designar representantes nesses locais para atuarem como fiscais setoriais. </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 xml:space="preserve"> Na fiscalização do cumprimento das obrigações trabalhistas e sociais exigir-se-á, dentre outras, as seguintes comprovações (os documentos poderão ser originais ou cópias autenticadas por cartório </w:t>
      </w:r>
      <w:r w:rsidRPr="002D7D7A">
        <w:rPr>
          <w:rFonts w:cs="Arial"/>
          <w:szCs w:val="20"/>
          <w:lang w:eastAsia="en-US"/>
        </w:rPr>
        <w:lastRenderedPageBreak/>
        <w:t xml:space="preserve">competente ou por servidor da Administração), no caso de empresas regidas pela Consolidação das Leis do Trabalho (CLT): </w:t>
      </w:r>
    </w:p>
    <w:p w:rsidR="00A91197" w:rsidRPr="002D7D7A" w:rsidRDefault="00A91197" w:rsidP="00A91197">
      <w:pPr>
        <w:pStyle w:val="PargrafodaLista"/>
        <w:spacing w:before="120" w:after="120" w:line="276" w:lineRule="auto"/>
        <w:ind w:left="0" w:firstLine="708"/>
        <w:jc w:val="both"/>
        <w:rPr>
          <w:rFonts w:cs="Arial"/>
          <w:szCs w:val="20"/>
          <w:lang w:eastAsia="en-US"/>
        </w:rPr>
      </w:pPr>
    </w:p>
    <w:p w:rsidR="00A91197" w:rsidRPr="002D7D7A" w:rsidRDefault="00A91197" w:rsidP="00A91197">
      <w:pPr>
        <w:pStyle w:val="PargrafodaLista"/>
        <w:numPr>
          <w:ilvl w:val="0"/>
          <w:numId w:val="2"/>
        </w:numPr>
        <w:spacing w:before="120" w:after="120" w:line="276" w:lineRule="auto"/>
        <w:jc w:val="both"/>
        <w:rPr>
          <w:rFonts w:cs="Arial"/>
          <w:szCs w:val="20"/>
          <w:lang w:eastAsia="en-US"/>
        </w:rPr>
      </w:pPr>
      <w:r w:rsidRPr="002D7D7A">
        <w:rPr>
          <w:rFonts w:cs="Arial"/>
          <w:szCs w:val="20"/>
          <w:lang w:eastAsia="en-US"/>
        </w:rPr>
        <w:t xml:space="preserve">no primeiro mês da prestação dos serviços, a CONTRATADA deverá apresentar a seguinte documentação:  </w:t>
      </w:r>
    </w:p>
    <w:p w:rsidR="00A91197" w:rsidRPr="002D7D7A" w:rsidRDefault="00A91197" w:rsidP="00A91197">
      <w:pPr>
        <w:pStyle w:val="PargrafodaLista"/>
        <w:spacing w:before="120" w:after="120" w:line="276" w:lineRule="auto"/>
        <w:ind w:left="106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a.2. Carteira de Trabalho e Previdência Social (CTPS) dos empregados admitidos e dos responsáveis técnicos pela execução dos serviços, quando for o caso, devidamente assinada pela CONTRATADA; e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a.3. exames médicos </w:t>
      </w:r>
      <w:proofErr w:type="spellStart"/>
      <w:r w:rsidRPr="002D7D7A">
        <w:rPr>
          <w:rFonts w:cs="Arial"/>
          <w:szCs w:val="20"/>
          <w:lang w:eastAsia="en-US"/>
        </w:rPr>
        <w:t>admissionais</w:t>
      </w:r>
      <w:proofErr w:type="spellEnd"/>
      <w:r w:rsidRPr="002D7D7A">
        <w:rPr>
          <w:rFonts w:cs="Arial"/>
          <w:szCs w:val="20"/>
          <w:lang w:eastAsia="en-US"/>
        </w:rPr>
        <w:t xml:space="preserve"> dos empregados da CONTRATADA que prestarão os serviços.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numPr>
          <w:ilvl w:val="0"/>
          <w:numId w:val="2"/>
        </w:numPr>
        <w:spacing w:before="120" w:after="120" w:line="276" w:lineRule="auto"/>
        <w:jc w:val="both"/>
        <w:rPr>
          <w:rFonts w:cs="Arial"/>
          <w:szCs w:val="20"/>
          <w:lang w:eastAsia="en-US"/>
        </w:rPr>
      </w:pPr>
      <w:r w:rsidRPr="002D7D7A">
        <w:rPr>
          <w:rFonts w:cs="Arial"/>
          <w:szCs w:val="20"/>
          <w:lang w:eastAsia="en-US"/>
        </w:rPr>
        <w:t xml:space="preserve">entrega até o dia trinta do mês seguinte ao da prestação dos serviços ao setor responsável pela fiscalização do contrato dos seguintes documentos, quando não for possível a verificação da regularidade destes no Sistema de Cadastro de Fornecedores (SICAF): </w:t>
      </w:r>
    </w:p>
    <w:p w:rsidR="00A91197" w:rsidRPr="002D7D7A" w:rsidRDefault="00A91197" w:rsidP="00A91197">
      <w:pPr>
        <w:pStyle w:val="PargrafodaLista"/>
        <w:spacing w:before="120" w:after="120" w:line="276" w:lineRule="auto"/>
        <w:ind w:left="106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b.1. Certidão Negativa de Débitos relativos a Créditos Tributários Federais e à Dívida Ativa da União (CND);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b.2. certidões que comprovem a regularidade perante as Fazendas Estadual, Distrital e Municipal do domicílio ou sede do contratado;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b.3. Certidão de Regularidade do FGTS (CRF); e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spacing w:before="120" w:after="120" w:line="276" w:lineRule="auto"/>
        <w:ind w:left="708"/>
        <w:jc w:val="both"/>
        <w:rPr>
          <w:rFonts w:cs="Arial"/>
          <w:szCs w:val="20"/>
          <w:lang w:eastAsia="en-US"/>
        </w:rPr>
      </w:pPr>
      <w:r w:rsidRPr="002D7D7A">
        <w:rPr>
          <w:rFonts w:cs="Arial"/>
          <w:szCs w:val="20"/>
          <w:lang w:eastAsia="en-US"/>
        </w:rPr>
        <w:t xml:space="preserve">b.4. Certidão Negativa de Débitos Trabalhistas (CNDT).  </w:t>
      </w:r>
    </w:p>
    <w:p w:rsidR="00A91197" w:rsidRPr="002D7D7A" w:rsidRDefault="00A91197" w:rsidP="00A91197">
      <w:pPr>
        <w:pStyle w:val="PargrafodaLista"/>
        <w:spacing w:before="120" w:after="120" w:line="276" w:lineRule="auto"/>
        <w:ind w:left="708"/>
        <w:jc w:val="both"/>
        <w:rPr>
          <w:rFonts w:cs="Arial"/>
          <w:szCs w:val="20"/>
          <w:lang w:eastAsia="en-US"/>
        </w:rPr>
      </w:pPr>
    </w:p>
    <w:p w:rsidR="00A91197" w:rsidRPr="002D7D7A" w:rsidRDefault="00A91197" w:rsidP="00A91197">
      <w:pPr>
        <w:pStyle w:val="PargrafodaLista"/>
        <w:numPr>
          <w:ilvl w:val="0"/>
          <w:numId w:val="2"/>
        </w:numPr>
        <w:spacing w:before="120" w:after="120" w:line="276" w:lineRule="auto"/>
        <w:jc w:val="both"/>
        <w:rPr>
          <w:rFonts w:cs="Arial"/>
          <w:szCs w:val="20"/>
          <w:lang w:eastAsia="en-US"/>
        </w:rPr>
      </w:pPr>
      <w:r w:rsidRPr="002D7D7A">
        <w:rPr>
          <w:rFonts w:cs="Arial"/>
          <w:szCs w:val="20"/>
          <w:lang w:eastAsia="en-US"/>
        </w:rPr>
        <w:t xml:space="preserve">entrega, quando solicitado pela CONTRATANTE, de quaisquer dos seguintes documentos:  </w:t>
      </w:r>
    </w:p>
    <w:p w:rsidR="00A91197" w:rsidRPr="002D7D7A" w:rsidRDefault="00A91197" w:rsidP="00A91197">
      <w:pPr>
        <w:pStyle w:val="PargrafodaLista"/>
        <w:spacing w:before="120" w:after="120" w:line="276" w:lineRule="auto"/>
        <w:ind w:left="1068"/>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c.1. extrato da conta do INSS e do FGTS de qualquer empregado, a critério da CONTRATANTE;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c.2. cópia da folha de pagamento analítica de qualquer mês da prestação dos serviços, em que conste como tomador CONTRATANTE;</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c.3. cópia dos contracheques dos empregados relativos a qualquer mês da prestação dos serviços ou, ainda, quando necessário, cópia de recibos de depósitos bancários;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c.5. comprovantes de realização de eventuais cursos de treinamento e reciclagem que forem exigidos por lei ou pelo contrato.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d) entrega de cópia da documentação abaixo relacionada, quando da extinção ou rescisão do contrato, após o último mês de prestação dos serviços, no prazo definido no contrato: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d.1. termos de rescisão dos contratos de trabalho dos empregados prestadores de serviço, devidamente homologados, quando exigível pelo sindicato da categoria;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d.2. guias de recolhimento da contribuição previdenciária e do FGTS, referentes às rescisões contratuais;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d.3. extratos dos depósitos efetuados nas contas vinculadas individuais do FGTS de cada empregado dispensado;  </w:t>
      </w:r>
    </w:p>
    <w:p w:rsidR="00A91197" w:rsidRPr="002D7D7A" w:rsidRDefault="00A91197" w:rsidP="00A91197">
      <w:pPr>
        <w:pStyle w:val="PargrafodaLista"/>
        <w:spacing w:before="120" w:after="120" w:line="276" w:lineRule="auto"/>
        <w:ind w:left="284" w:firstLine="73"/>
        <w:jc w:val="both"/>
        <w:rPr>
          <w:rFonts w:cs="Arial"/>
          <w:szCs w:val="20"/>
          <w:lang w:eastAsia="en-US"/>
        </w:rPr>
      </w:pPr>
    </w:p>
    <w:p w:rsidR="00A91197" w:rsidRPr="002D7D7A" w:rsidRDefault="00A91197" w:rsidP="00A91197">
      <w:pPr>
        <w:pStyle w:val="PargrafodaLista"/>
        <w:spacing w:before="120" w:after="120" w:line="276" w:lineRule="auto"/>
        <w:ind w:left="284" w:firstLine="73"/>
        <w:jc w:val="both"/>
        <w:rPr>
          <w:rFonts w:cs="Arial"/>
          <w:szCs w:val="20"/>
          <w:lang w:eastAsia="en-US"/>
        </w:rPr>
      </w:pPr>
      <w:r w:rsidRPr="002D7D7A">
        <w:rPr>
          <w:rFonts w:cs="Arial"/>
          <w:szCs w:val="20"/>
          <w:lang w:eastAsia="en-US"/>
        </w:rPr>
        <w:t xml:space="preserve">d.4. exames médicos </w:t>
      </w:r>
      <w:proofErr w:type="spellStart"/>
      <w:r w:rsidRPr="002D7D7A">
        <w:rPr>
          <w:rFonts w:cs="Arial"/>
          <w:szCs w:val="20"/>
          <w:lang w:eastAsia="en-US"/>
        </w:rPr>
        <w:t>demissionais</w:t>
      </w:r>
      <w:proofErr w:type="spellEnd"/>
      <w:r w:rsidRPr="002D7D7A">
        <w:rPr>
          <w:rFonts w:cs="Arial"/>
          <w:szCs w:val="20"/>
          <w:lang w:eastAsia="en-US"/>
        </w:rPr>
        <w:t xml:space="preserve"> dos empregados dispensados.  </w:t>
      </w:r>
    </w:p>
    <w:p w:rsidR="00A91197" w:rsidRPr="002D7D7A" w:rsidRDefault="00A91197" w:rsidP="00A91197">
      <w:pPr>
        <w:pStyle w:val="PargrafodaLista"/>
        <w:spacing w:before="120" w:after="120" w:line="276" w:lineRule="auto"/>
        <w:ind w:left="284" w:firstLine="73"/>
        <w:jc w:val="both"/>
        <w:rPr>
          <w:rFonts w:cs="Arial"/>
          <w:b/>
          <w:szCs w:val="20"/>
          <w:lang w:eastAsia="en-US"/>
        </w:rPr>
      </w:pPr>
    </w:p>
    <w:p w:rsidR="00A91197" w:rsidRPr="002D7D7A" w:rsidRDefault="00960E4A" w:rsidP="00A91197">
      <w:pPr>
        <w:pStyle w:val="PargrafodaLista"/>
        <w:numPr>
          <w:ilvl w:val="1"/>
          <w:numId w:val="6"/>
        </w:numPr>
        <w:spacing w:before="120" w:after="120" w:line="276" w:lineRule="auto"/>
        <w:jc w:val="both"/>
        <w:rPr>
          <w:rFonts w:cs="Arial"/>
          <w:szCs w:val="20"/>
        </w:rPr>
      </w:pPr>
      <w:r>
        <w:rPr>
          <w:rFonts w:cs="Arial"/>
          <w:szCs w:val="20"/>
        </w:rPr>
        <w:t xml:space="preserve">            </w:t>
      </w:r>
      <w:r w:rsidR="00A91197" w:rsidRPr="002D7D7A">
        <w:rPr>
          <w:rFonts w:cs="Arial"/>
          <w:szCs w:val="20"/>
        </w:rPr>
        <w:t>A CONTRATANTE deverá analisar a documentação solicitada na alínea “d” acima no prazo de 30 (trinta) dias após o recebimento dos documentos, prorrogáveis por mais 30 (trinta) dias, justificadamente.</w:t>
      </w:r>
    </w:p>
    <w:p w:rsidR="00A91197" w:rsidRPr="002D7D7A" w:rsidRDefault="00A91197" w:rsidP="00A91197">
      <w:pPr>
        <w:pStyle w:val="PargrafodaLista"/>
        <w:spacing w:before="120" w:after="120"/>
        <w:jc w:val="both"/>
        <w:rPr>
          <w:rFonts w:cs="Arial"/>
          <w:szCs w:val="20"/>
        </w:rPr>
      </w:pPr>
    </w:p>
    <w:p w:rsidR="00A91197" w:rsidRPr="002D7D7A" w:rsidRDefault="00960E4A" w:rsidP="00A91197">
      <w:pPr>
        <w:pStyle w:val="PargrafodaLista"/>
        <w:numPr>
          <w:ilvl w:val="1"/>
          <w:numId w:val="6"/>
        </w:numPr>
        <w:spacing w:before="120" w:after="120" w:line="276" w:lineRule="auto"/>
        <w:jc w:val="both"/>
        <w:rPr>
          <w:rFonts w:cs="Arial"/>
          <w:szCs w:val="20"/>
        </w:rPr>
      </w:pPr>
      <w:r>
        <w:rPr>
          <w:rFonts w:cs="Arial"/>
          <w:szCs w:val="20"/>
        </w:rPr>
        <w:t xml:space="preserve">            </w:t>
      </w:r>
      <w:r w:rsidR="00A91197" w:rsidRPr="002D7D7A">
        <w:rPr>
          <w:rFonts w:cs="Arial"/>
          <w:szCs w:val="20"/>
        </w:rPr>
        <w:t xml:space="preserve">No caso de sociedades diversas, tais como as Organizações Sociais, será exigida a comprovação de atendimento a eventuais obrigações decorrentes da legislação que rege as respectivas organizações.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Sempre que houver admissão de novos empregados pela contratada, os documentos elencados no subitem 16.7 acima deverão ser apresentados.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 Em caso de indício de irregularidade no recolhimento das contribuições previdenciárias, os fiscais ou gestores do contrato deverão oficiar à Receita Federal do Brasil (RFB).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 Em caso de indício de irregularidade no recolhimento da contribuição para o FGTS, os fiscais ou gestores do contrato deverão oficiar ao Ministério do Trabalho.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 O descumprimento das obrigações trabalhistas ou a não manutenção das condições de habilitação pela CONTRATADA poderá dar ensejo à rescisão contratual, sem prejuízo das demais sanções.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 A CONTRATANTE poderá conceder prazo para que a CONTRATADA regularize suas obrigações trabalhistas ou suas condições de habilitação, sob pena de rescisão contratual, quando não identificar má-fé ou a incapacidade de correção.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 Além das disposições acima citadas, a fiscalização administrativa observará, ainda, as seguintes diretrizes: </w:t>
      </w:r>
    </w:p>
    <w:p w:rsidR="00A91197" w:rsidRPr="002D7D7A" w:rsidRDefault="00A91197" w:rsidP="00A91197">
      <w:pPr>
        <w:pStyle w:val="PargrafodaLista"/>
        <w:numPr>
          <w:ilvl w:val="2"/>
          <w:numId w:val="6"/>
        </w:numPr>
        <w:spacing w:before="120" w:after="120" w:line="276" w:lineRule="auto"/>
        <w:jc w:val="both"/>
        <w:rPr>
          <w:rFonts w:cs="Arial"/>
          <w:szCs w:val="20"/>
        </w:rPr>
      </w:pPr>
      <w:r w:rsidRPr="002D7D7A">
        <w:rPr>
          <w:rFonts w:cs="Arial"/>
          <w:szCs w:val="20"/>
        </w:rPr>
        <w:t>Fiscalização inicial (no momento em que a prestação de serviços é iniciada):</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b) Todas as anotações contidas na CTPS dos empregados serão conferidas, a fim de que se possa verificar se as informações nelas inseridas coincidem com as informações fornecidas pela CONTRATADA e pelo empregado;</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c) O número de terceirizados por função deve coincidir com o previsto no contrato administrativo;</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d) O salário não pode ser inferior ao previsto no contrato administrativo e na Convenção Coletiva de Trabalho da Categoria (CCT);</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e) Serão consultadas eventuais obrigações adicionais constantes na CCT para a CONTRATADA;</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f) Será verificada a existência de condições insalubres ou de periculosidade no local de trabalho que obriguem a empresa a fornecer determinados Equipamentos de Proteção Individual (EPI).</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lastRenderedPageBreak/>
        <w:t>g) No primeiro mês da prestação dos serviços, a contratada deverá apresentar a seguinte documentação:</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g.2. CTPS dos empregados admitidos e dos responsáveis técnicos pela execução dos serviços, quando for o caso, devidamente assinadas pela contratada;</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 xml:space="preserve">g.3. exames médicos </w:t>
      </w:r>
      <w:proofErr w:type="spellStart"/>
      <w:r w:rsidRPr="002D7D7A">
        <w:rPr>
          <w:rFonts w:ascii="Arial" w:hAnsi="Arial" w:cs="Arial"/>
          <w:sz w:val="20"/>
          <w:szCs w:val="20"/>
        </w:rPr>
        <w:t>admissionais</w:t>
      </w:r>
      <w:proofErr w:type="spellEnd"/>
      <w:r w:rsidRPr="002D7D7A">
        <w:rPr>
          <w:rFonts w:ascii="Arial" w:hAnsi="Arial" w:cs="Arial"/>
          <w:sz w:val="20"/>
          <w:szCs w:val="20"/>
        </w:rPr>
        <w:t xml:space="preserve"> dos empregados da contratada que prestarão os serviços; e</w:t>
      </w:r>
    </w:p>
    <w:p w:rsidR="00A91197" w:rsidRPr="002D7D7A" w:rsidRDefault="00A91197" w:rsidP="00A91197">
      <w:pPr>
        <w:spacing w:before="100" w:beforeAutospacing="1" w:after="100" w:afterAutospacing="1"/>
        <w:ind w:left="1418"/>
        <w:jc w:val="both"/>
        <w:rPr>
          <w:rFonts w:ascii="Arial" w:hAnsi="Arial" w:cs="Arial"/>
          <w:sz w:val="20"/>
          <w:szCs w:val="20"/>
        </w:rPr>
      </w:pPr>
      <w:r w:rsidRPr="002D7D7A">
        <w:rPr>
          <w:rFonts w:ascii="Arial" w:hAnsi="Arial" w:cs="Arial"/>
          <w:sz w:val="20"/>
          <w:szCs w:val="20"/>
        </w:rPr>
        <w:t>g.4. declaração de responsabilidade exclusiva da contratada sobre a quitação dos encargos trabalhistas e sociais decorrentes do contrato.</w:t>
      </w:r>
    </w:p>
    <w:p w:rsidR="00A91197" w:rsidRPr="002D7D7A" w:rsidRDefault="00A91197" w:rsidP="00A91197">
      <w:pPr>
        <w:pStyle w:val="PargrafodaLista"/>
        <w:numPr>
          <w:ilvl w:val="2"/>
          <w:numId w:val="6"/>
        </w:numPr>
        <w:spacing w:before="120" w:after="120" w:line="276" w:lineRule="auto"/>
        <w:ind w:left="284" w:hanging="11"/>
        <w:jc w:val="both"/>
        <w:rPr>
          <w:rFonts w:cs="Arial"/>
          <w:szCs w:val="20"/>
        </w:rPr>
      </w:pPr>
      <w:r w:rsidRPr="002D7D7A">
        <w:rPr>
          <w:rFonts w:cs="Arial"/>
          <w:szCs w:val="20"/>
        </w:rPr>
        <w:t>Fiscalização mensal (a ser feita antes do pagamento da fatura):</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a) Deve ser feita a retenção da contribuição previdenciária no valor de 11% (onze por cento) sobre o valor da fatura e dos impostos incidentes sobre a prestação do serviço;</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b) Deve ser consultada a situação da empresa junto ao SICAF;</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c)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d) Deverá ser exigida, quando couber, comprovação de que a empresa mantém reserva de cargos para pessoa com deficiência ou para reabilitado da Previdência Social, conforme disposto no art. 66-A da Lei nº 8.666, de 1993.</w:t>
      </w:r>
    </w:p>
    <w:p w:rsidR="00A91197" w:rsidRPr="002D7D7A" w:rsidRDefault="00A91197" w:rsidP="00A91197">
      <w:pPr>
        <w:pStyle w:val="PargrafodaLista"/>
        <w:numPr>
          <w:ilvl w:val="2"/>
          <w:numId w:val="6"/>
        </w:numPr>
        <w:spacing w:before="120" w:after="120" w:line="276" w:lineRule="auto"/>
        <w:ind w:left="284" w:hanging="11"/>
        <w:jc w:val="both"/>
        <w:rPr>
          <w:rFonts w:cs="Arial"/>
          <w:szCs w:val="20"/>
        </w:rPr>
      </w:pPr>
      <w:r w:rsidRPr="002D7D7A">
        <w:rPr>
          <w:rFonts w:cs="Arial"/>
          <w:szCs w:val="20"/>
        </w:rPr>
        <w:t>Fiscalização diária:</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b) Toda e qualquer alteração na forma de prestação do serviço, como a negociação de folgas ou a compensação de jornada, deve ser evitada, uma vez que essa conduta é exclusiva da CONTRATADA.</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c) Devem ser conferidos, por amostragem, diariamente, os empregados terceirizados que estão prestando serviços e em quais funções, e se estão cumprindo a jornada de trabalho.</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A91197" w:rsidRPr="002D7D7A" w:rsidRDefault="00A91197" w:rsidP="00A91197">
      <w:pPr>
        <w:pStyle w:val="PargrafodaLista"/>
        <w:spacing w:before="120" w:after="120" w:line="276" w:lineRule="auto"/>
        <w:ind w:left="360"/>
        <w:jc w:val="both"/>
        <w:rPr>
          <w:rFonts w:cs="Arial"/>
          <w:szCs w:val="20"/>
        </w:rPr>
      </w:pPr>
    </w:p>
    <w:p w:rsidR="00A91197" w:rsidRPr="002D7D7A" w:rsidRDefault="00A91197" w:rsidP="00A91197">
      <w:pPr>
        <w:pStyle w:val="PargrafodaLista"/>
        <w:spacing w:before="120" w:after="120" w:line="276" w:lineRule="auto"/>
        <w:ind w:left="360"/>
        <w:jc w:val="both"/>
        <w:rPr>
          <w:rFonts w:cs="Arial"/>
          <w:szCs w:val="20"/>
        </w:rPr>
      </w:pPr>
      <w:r w:rsidRPr="002D7D7A">
        <w:rPr>
          <w:rFonts w:cs="Arial"/>
          <w:szCs w:val="20"/>
        </w:rPr>
        <w:t>16.16.1 O gestor deverá verificar a necessidade de se proceder a repactuação do contrato, inclusive quanto à necessidade de solicitação da contratada.</w:t>
      </w:r>
    </w:p>
    <w:p w:rsidR="00A91197" w:rsidRPr="002D7D7A" w:rsidRDefault="00A91197" w:rsidP="00A91197">
      <w:pPr>
        <w:pStyle w:val="PargrafodaLista"/>
        <w:spacing w:before="120" w:after="120" w:line="276" w:lineRule="auto"/>
        <w:ind w:left="360"/>
        <w:jc w:val="both"/>
        <w:rPr>
          <w:rFonts w:cs="Arial"/>
          <w:szCs w:val="20"/>
        </w:rPr>
      </w:pP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A CONTRATANTE deverá solicitar, por amostragem, aos empregados, seus extratos da conta do FGTS e que verifiquem se as contribuições previdenciárias e do FGTS estão sendo recolhidas em seus nomes.</w:t>
      </w:r>
    </w:p>
    <w:p w:rsidR="00A91197" w:rsidRPr="002D7D7A" w:rsidRDefault="00A91197" w:rsidP="00A91197">
      <w:pPr>
        <w:spacing w:before="100" w:beforeAutospacing="1" w:after="100" w:afterAutospacing="1"/>
        <w:ind w:left="426"/>
        <w:jc w:val="both"/>
        <w:rPr>
          <w:rFonts w:ascii="Arial" w:hAnsi="Arial" w:cs="Arial"/>
          <w:sz w:val="20"/>
          <w:szCs w:val="20"/>
        </w:rPr>
      </w:pPr>
      <w:r w:rsidRPr="002D7D7A">
        <w:rPr>
          <w:rFonts w:ascii="Arial" w:hAnsi="Arial" w:cs="Arial"/>
          <w:sz w:val="20"/>
          <w:szCs w:val="20"/>
        </w:rPr>
        <w:lastRenderedPageBreak/>
        <w:t>16.17.1   Ao final de um ano, todos os empregados devem ter seus extratos avaliados.</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A CONTRATADA deverá entregar, no prazo de 15 (quinze) dias, quando solicitado pela CONTRATANTE quaisquer dos seguintes documentos:</w:t>
      </w:r>
    </w:p>
    <w:p w:rsidR="00A91197" w:rsidRPr="002D7D7A" w:rsidRDefault="00A91197" w:rsidP="00A91197">
      <w:pPr>
        <w:spacing w:before="100" w:beforeAutospacing="1" w:after="100" w:afterAutospacing="1"/>
        <w:ind w:left="567"/>
        <w:jc w:val="both"/>
        <w:rPr>
          <w:rFonts w:ascii="Arial" w:hAnsi="Arial" w:cs="Arial"/>
          <w:sz w:val="20"/>
          <w:szCs w:val="20"/>
        </w:rPr>
      </w:pPr>
      <w:r w:rsidRPr="002D7D7A">
        <w:rPr>
          <w:rFonts w:ascii="Arial" w:hAnsi="Arial" w:cs="Arial"/>
          <w:sz w:val="20"/>
          <w:szCs w:val="20"/>
        </w:rPr>
        <w:t>a) extrato da conta do INSS e do FGTS de qualquer empregado, a critério da CONTRATANTE;</w:t>
      </w:r>
    </w:p>
    <w:p w:rsidR="00A91197" w:rsidRPr="002D7D7A" w:rsidRDefault="00A91197" w:rsidP="00A91197">
      <w:pPr>
        <w:spacing w:before="100" w:beforeAutospacing="1" w:after="100" w:afterAutospacing="1"/>
        <w:ind w:left="567"/>
        <w:jc w:val="both"/>
        <w:rPr>
          <w:rFonts w:ascii="Arial" w:hAnsi="Arial" w:cs="Arial"/>
          <w:sz w:val="20"/>
          <w:szCs w:val="20"/>
        </w:rPr>
      </w:pPr>
      <w:r w:rsidRPr="002D7D7A">
        <w:rPr>
          <w:rFonts w:ascii="Arial" w:hAnsi="Arial" w:cs="Arial"/>
          <w:sz w:val="20"/>
          <w:szCs w:val="20"/>
        </w:rPr>
        <w:t>b) cópia da folha de pagamento analítica de qualquer mês da prestação dos serviços, em que conste como tomador a CONTRATANTE;</w:t>
      </w:r>
    </w:p>
    <w:p w:rsidR="00A91197" w:rsidRPr="002D7D7A" w:rsidRDefault="00A91197" w:rsidP="00A91197">
      <w:pPr>
        <w:spacing w:before="100" w:beforeAutospacing="1" w:after="100" w:afterAutospacing="1"/>
        <w:ind w:left="567"/>
        <w:jc w:val="both"/>
        <w:rPr>
          <w:rFonts w:ascii="Arial" w:hAnsi="Arial" w:cs="Arial"/>
          <w:sz w:val="20"/>
          <w:szCs w:val="20"/>
        </w:rPr>
      </w:pPr>
      <w:r w:rsidRPr="002D7D7A">
        <w:rPr>
          <w:rFonts w:ascii="Arial" w:hAnsi="Arial" w:cs="Arial"/>
          <w:sz w:val="20"/>
          <w:szCs w:val="20"/>
        </w:rPr>
        <w:t>c) cópia dos contracheques assinados dos empregados relativos a qualquer mês da prestação dos serviços ou, ainda, quando necessário, cópia de recibos de depósitos bancários; e</w:t>
      </w:r>
    </w:p>
    <w:p w:rsidR="00A91197" w:rsidRPr="002D7D7A" w:rsidRDefault="00A91197" w:rsidP="00A91197">
      <w:pPr>
        <w:spacing w:before="100" w:beforeAutospacing="1" w:after="100" w:afterAutospacing="1"/>
        <w:ind w:left="567"/>
        <w:jc w:val="both"/>
        <w:rPr>
          <w:rFonts w:ascii="Arial" w:hAnsi="Arial" w:cs="Arial"/>
          <w:sz w:val="20"/>
          <w:szCs w:val="20"/>
        </w:rPr>
      </w:pPr>
      <w:r w:rsidRPr="002D7D7A">
        <w:rPr>
          <w:rFonts w:ascii="Arial" w:hAnsi="Arial" w:cs="Arial"/>
          <w:sz w:val="20"/>
          <w:szCs w:val="20"/>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A fiscalização técnica dos contratos avaliará constantemente a execução do objeto e utilizará o Instrumento de Medição de Resultado (IMR), confo</w:t>
      </w:r>
      <w:r w:rsidR="00DA1B7E">
        <w:rPr>
          <w:rFonts w:cs="Arial"/>
          <w:szCs w:val="20"/>
        </w:rPr>
        <w:t>rme modelo previsto no Anexo VIII</w:t>
      </w:r>
      <w:r w:rsidRPr="002D7D7A">
        <w:rPr>
          <w:rFonts w:cs="Arial"/>
          <w:szCs w:val="20"/>
        </w:rPr>
        <w:t>, ou outro instrumento substituto para aferição da qualidade da prestação dos serviços, devendo haver o redimensionamento no pagamento com base nos indicadores estabelecidos, sempre que a CONTRATADA:</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a) não produzir os resultados, deixar de executar, ou não executar com a qualidade mínima exigida as atividades contratadas; ou</w:t>
      </w:r>
    </w:p>
    <w:p w:rsidR="00A91197" w:rsidRPr="002D7D7A" w:rsidRDefault="00A91197" w:rsidP="00A91197">
      <w:pPr>
        <w:spacing w:before="100" w:beforeAutospacing="1" w:after="100" w:afterAutospacing="1"/>
        <w:ind w:left="709"/>
        <w:jc w:val="both"/>
        <w:rPr>
          <w:rFonts w:ascii="Arial" w:hAnsi="Arial" w:cs="Arial"/>
          <w:sz w:val="20"/>
          <w:szCs w:val="20"/>
        </w:rPr>
      </w:pPr>
      <w:r w:rsidRPr="002D7D7A">
        <w:rPr>
          <w:rFonts w:ascii="Arial" w:hAnsi="Arial" w:cs="Arial"/>
          <w:sz w:val="20"/>
          <w:szCs w:val="20"/>
        </w:rPr>
        <w:t>b) deixar de utilizar materiais e recursos humanos exigidos para a execução do serviço, ou utilizá-los com qualidade ou quantidade inferior à demandada.</w:t>
      </w:r>
    </w:p>
    <w:p w:rsidR="00A91197" w:rsidRPr="002D7D7A" w:rsidRDefault="00A91197" w:rsidP="00A91197">
      <w:pPr>
        <w:spacing w:before="100" w:beforeAutospacing="1" w:after="100" w:afterAutospacing="1"/>
        <w:ind w:left="426"/>
        <w:jc w:val="both"/>
        <w:rPr>
          <w:rFonts w:ascii="Arial" w:hAnsi="Arial" w:cs="Arial"/>
          <w:sz w:val="20"/>
          <w:szCs w:val="20"/>
        </w:rPr>
      </w:pPr>
      <w:r w:rsidRPr="002D7D7A">
        <w:rPr>
          <w:rFonts w:ascii="Arial" w:hAnsi="Arial" w:cs="Arial"/>
          <w:sz w:val="20"/>
          <w:szCs w:val="20"/>
        </w:rPr>
        <w:t>16.19.1 A utilização do IMR não impede a aplicação concomitante de outros mecanismos para a avaliação da prestação dos serviços.</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O fiscal técnico deverá apresentar ao preposto da CONTRATADA a avaliação da execução do objeto ou, se for o caso, a avaliação de desempenho e qualidade da prestação dos serviços realizada.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Em hipótese alguma, será admitido que a própria CONTRATADA materialize a avaliação de desempenho e qualidade da prestação dos serviços realizada.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O representante da Contratante deverá ter a qualificação necessária para o acompanhamento e controle da execução dos serviços e do contrato.</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t>A verificação da adequação da prestação do serviço deverá ser realizada com base nos critérios previstos neste Termo de Referência.</w:t>
      </w:r>
    </w:p>
    <w:p w:rsidR="00A91197" w:rsidRPr="002D7D7A" w:rsidRDefault="00A91197" w:rsidP="00A91197">
      <w:pPr>
        <w:pStyle w:val="PargrafodaLista"/>
        <w:numPr>
          <w:ilvl w:val="1"/>
          <w:numId w:val="6"/>
        </w:numPr>
        <w:spacing w:before="120" w:after="120" w:line="276" w:lineRule="auto"/>
        <w:jc w:val="both"/>
        <w:rPr>
          <w:rFonts w:cs="Arial"/>
          <w:szCs w:val="20"/>
          <w:lang w:eastAsia="en-US"/>
        </w:rPr>
      </w:pPr>
      <w:r w:rsidRPr="002D7D7A">
        <w:rPr>
          <w:rFonts w:cs="Arial"/>
          <w:szCs w:val="20"/>
          <w:lang w:eastAsia="en-US"/>
        </w:rPr>
        <w:lastRenderedPageBreak/>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2D7D7A">
        <w:rPr>
          <w:rFonts w:cs="Arial"/>
          <w:szCs w:val="20"/>
        </w:rPr>
        <w:t>arts</w:t>
      </w:r>
      <w:proofErr w:type="spellEnd"/>
      <w:r w:rsidRPr="002D7D7A">
        <w:rPr>
          <w:rFonts w:cs="Arial"/>
          <w:szCs w:val="20"/>
        </w:rPr>
        <w:t xml:space="preserve">. 77 e 80 da Lei nº 8.666, de 1993.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A91197" w:rsidRPr="002D7D7A" w:rsidRDefault="00A91197" w:rsidP="00A91197">
      <w:pPr>
        <w:pStyle w:val="PargrafodaLista"/>
        <w:numPr>
          <w:ilvl w:val="2"/>
          <w:numId w:val="6"/>
        </w:numPr>
        <w:spacing w:before="120" w:after="120" w:line="276" w:lineRule="auto"/>
        <w:jc w:val="both"/>
        <w:rPr>
          <w:rFonts w:cs="Arial"/>
          <w:szCs w:val="20"/>
        </w:rPr>
      </w:pPr>
      <w:r w:rsidRPr="002D7D7A">
        <w:rPr>
          <w:rFonts w:cs="Arial"/>
          <w:szCs w:val="20"/>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00A91197" w:rsidRPr="002D7D7A" w:rsidRDefault="00A91197" w:rsidP="00A91197">
      <w:pPr>
        <w:pStyle w:val="PargrafodaLista"/>
        <w:numPr>
          <w:ilvl w:val="2"/>
          <w:numId w:val="6"/>
        </w:numPr>
        <w:spacing w:before="120" w:after="120" w:line="276" w:lineRule="auto"/>
        <w:jc w:val="both"/>
        <w:rPr>
          <w:rFonts w:cs="Arial"/>
          <w:szCs w:val="20"/>
        </w:rPr>
      </w:pPr>
      <w:r w:rsidRPr="002D7D7A">
        <w:rPr>
          <w:rFonts w:cs="Arial"/>
          <w:szCs w:val="20"/>
        </w:rPr>
        <w:t xml:space="preserve">O sindicato representante da categoria do trabalhador deverá ser notificado pela CONTRATANTE para acompanhar o pagamento das verbas mencionadas. </w:t>
      </w:r>
    </w:p>
    <w:p w:rsidR="00A91197" w:rsidRPr="002D7D7A" w:rsidRDefault="00A91197" w:rsidP="00A91197">
      <w:pPr>
        <w:pStyle w:val="PargrafodaLista"/>
        <w:numPr>
          <w:ilvl w:val="2"/>
          <w:numId w:val="6"/>
        </w:numPr>
        <w:spacing w:before="120" w:after="120" w:line="276" w:lineRule="auto"/>
        <w:jc w:val="both"/>
        <w:rPr>
          <w:rFonts w:cs="Arial"/>
          <w:szCs w:val="20"/>
        </w:rPr>
      </w:pPr>
      <w:r w:rsidRPr="002D7D7A">
        <w:rPr>
          <w:rFonts w:cs="Arial"/>
          <w:szCs w:val="20"/>
        </w:rPr>
        <w:t xml:space="preserve">Tais pagamentos não configuram vínculo empregatício ou implicam a assunção de responsabilidade por quaisquer obrigações dele decorrentes entre a contratante e os empregados da contratada.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A fiscalização de que trata este tópico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A91197" w:rsidRPr="002D7D7A"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As disposições previstas neste Termo de Referência não excluem o disposto no Anexo VIII da Instrução Normativa SLTI/MP nº 05, de 2017, aplicável no que for pertinente à contratação.</w:t>
      </w:r>
    </w:p>
    <w:p w:rsidR="00A91197" w:rsidRDefault="00A91197" w:rsidP="00A91197">
      <w:pPr>
        <w:pStyle w:val="PargrafodaLista"/>
        <w:numPr>
          <w:ilvl w:val="1"/>
          <w:numId w:val="6"/>
        </w:numPr>
        <w:spacing w:before="120" w:after="120" w:line="276" w:lineRule="auto"/>
        <w:jc w:val="both"/>
        <w:rPr>
          <w:rFonts w:cs="Arial"/>
          <w:szCs w:val="20"/>
        </w:rPr>
      </w:pPr>
      <w:r w:rsidRPr="002D7D7A">
        <w:rPr>
          <w:rFonts w:cs="Arial"/>
          <w:szCs w:val="20"/>
        </w:rPr>
        <w:t xml:space="preserve">A fiscalização de que trata este Termo de Referência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DD6737" w:rsidRPr="00A1346F" w:rsidRDefault="00DD6737" w:rsidP="00DD6737">
      <w:pPr>
        <w:numPr>
          <w:ilvl w:val="1"/>
          <w:numId w:val="6"/>
        </w:numPr>
        <w:spacing w:before="120" w:after="120" w:line="276" w:lineRule="auto"/>
        <w:jc w:val="both"/>
        <w:rPr>
          <w:rFonts w:ascii="Arial" w:hAnsi="Arial" w:cs="Arial"/>
          <w:sz w:val="20"/>
          <w:szCs w:val="20"/>
        </w:rPr>
      </w:pPr>
      <w:r w:rsidRPr="00A1346F">
        <w:rPr>
          <w:rFonts w:ascii="Arial" w:hAnsi="Arial" w:cs="Arial"/>
          <w:sz w:val="20"/>
          <w:szCs w:val="20"/>
          <w:lang w:eastAsia="en-US"/>
        </w:rPr>
        <w:t>O recebimento provisório ou definitivo do objeto não exclui a responsabilidade da Contratada pelos prejuízos resultantes da incorreta execução do contrato.</w:t>
      </w:r>
    </w:p>
    <w:p w:rsidR="00DD6737" w:rsidRPr="00A1346F" w:rsidRDefault="004F3D7F" w:rsidP="004F3D7F">
      <w:pPr>
        <w:spacing w:before="120" w:after="120" w:line="276" w:lineRule="auto"/>
        <w:ind w:firstLine="284"/>
        <w:jc w:val="both"/>
        <w:rPr>
          <w:rFonts w:ascii="Arial" w:hAnsi="Arial" w:cs="Arial"/>
          <w:sz w:val="20"/>
          <w:szCs w:val="20"/>
        </w:rPr>
      </w:pPr>
      <w:r>
        <w:rPr>
          <w:rFonts w:ascii="Arial" w:hAnsi="Arial" w:cs="Arial"/>
          <w:sz w:val="20"/>
          <w:szCs w:val="20"/>
          <w:lang w:eastAsia="en-US"/>
        </w:rPr>
        <w:t xml:space="preserve">16.38   </w:t>
      </w:r>
      <w:r w:rsidR="00DD6737">
        <w:rPr>
          <w:rFonts w:ascii="Arial" w:hAnsi="Arial" w:cs="Arial"/>
          <w:sz w:val="20"/>
          <w:szCs w:val="20"/>
          <w:lang w:eastAsia="en-US"/>
        </w:rPr>
        <w:t xml:space="preserve">     </w:t>
      </w:r>
      <w:r w:rsidR="00DD6737" w:rsidRPr="00A1346F">
        <w:rPr>
          <w:rFonts w:ascii="Arial" w:hAnsi="Arial" w:cs="Arial"/>
          <w:sz w:val="20"/>
          <w:szCs w:val="20"/>
          <w:lang w:eastAsia="en-US"/>
        </w:rPr>
        <w:t xml:space="preserve"> O recebimento provisório será realizado pelo fiscal técnico, administrativo e setorial ou pela equipe de fiscalização.</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lastRenderedPageBreak/>
        <w:tab/>
      </w:r>
      <w:r>
        <w:rPr>
          <w:rFonts w:cs="Arial"/>
          <w:szCs w:val="20"/>
          <w:lang w:eastAsia="en-US"/>
        </w:rPr>
        <w:tab/>
        <w:t>16.38</w:t>
      </w:r>
      <w:r w:rsidR="00DD6737">
        <w:rPr>
          <w:rFonts w:cs="Arial"/>
          <w:szCs w:val="20"/>
          <w:lang w:eastAsia="en-US"/>
        </w:rPr>
        <w:t xml:space="preserve">.1 </w:t>
      </w:r>
      <w:r w:rsidR="00DD6737" w:rsidRPr="00A1346F">
        <w:rPr>
          <w:rFonts w:cs="Arial"/>
          <w:szCs w:val="20"/>
          <w:lang w:eastAsia="en-US"/>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16.38</w:t>
      </w:r>
      <w:r w:rsidR="00DD6737">
        <w:rPr>
          <w:rFonts w:cs="Arial"/>
          <w:szCs w:val="20"/>
          <w:lang w:eastAsia="en-US"/>
        </w:rPr>
        <w:t>.2</w:t>
      </w:r>
      <w:r w:rsidR="00DD6737" w:rsidRPr="00A1346F">
        <w:rPr>
          <w:rFonts w:cs="Arial"/>
          <w:szCs w:val="20"/>
          <w:lang w:eastAsia="en-US"/>
        </w:rPr>
        <w:t xml:space="preserve"> Ao final de cada período mensal, o fiscal administrativo deverá verificar a efetiva realização dos dispêndios concernentes aos salários e às obrigações trabalhistas, previdenciárias e com o FGTS do mês anterior.</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16.38</w:t>
      </w:r>
      <w:r w:rsidR="00DD6737">
        <w:rPr>
          <w:rFonts w:cs="Arial"/>
          <w:szCs w:val="20"/>
          <w:lang w:eastAsia="en-US"/>
        </w:rPr>
        <w:t>.3</w:t>
      </w:r>
      <w:r w:rsidR="00DD6737" w:rsidRPr="00A1346F">
        <w:rPr>
          <w:rFonts w:cs="Arial"/>
          <w:szCs w:val="20"/>
          <w:lang w:eastAsia="en-US"/>
        </w:rPr>
        <w:t xml:space="preserve"> Será elaborado relatório circunstanciado, com registro, análise e conclusão acerca das ocorrências na execução do contrato, o qual será encaminhado ao gestor do contrato para recebimento definitivo.</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16.38</w:t>
      </w:r>
      <w:r w:rsidR="00DD6737" w:rsidRPr="00A1346F">
        <w:rPr>
          <w:rFonts w:cs="Arial"/>
          <w:szCs w:val="20"/>
          <w:lang w:eastAsia="en-US"/>
        </w:rPr>
        <w:t>.3.1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16.39</w:t>
      </w:r>
      <w:r w:rsidR="00DD6737">
        <w:rPr>
          <w:rFonts w:cs="Arial"/>
          <w:szCs w:val="20"/>
          <w:lang w:eastAsia="en-US"/>
        </w:rPr>
        <w:t xml:space="preserve">  </w:t>
      </w:r>
      <w:r w:rsidR="00DD6737" w:rsidRPr="00A1346F">
        <w:rPr>
          <w:rFonts w:cs="Arial"/>
          <w:szCs w:val="20"/>
          <w:lang w:eastAsia="en-US"/>
        </w:rPr>
        <w:t xml:space="preserve"> O recebimento definitivo, ato que concretiza o ateste da execução dos serviços, será realizado pelo gestor do contrato.</w:t>
      </w:r>
    </w:p>
    <w:p w:rsidR="00DD6737" w:rsidRPr="00A1346F" w:rsidRDefault="00DD6737" w:rsidP="00DD6737">
      <w:pPr>
        <w:pStyle w:val="PargrafodaLista"/>
        <w:ind w:left="540"/>
        <w:jc w:val="both"/>
        <w:rPr>
          <w:rFonts w:cs="Arial"/>
          <w:szCs w:val="20"/>
          <w:lang w:eastAsia="en-US"/>
        </w:rPr>
      </w:pPr>
      <w:r w:rsidRPr="00A1346F">
        <w:rPr>
          <w:rFonts w:cs="Arial"/>
          <w:szCs w:val="20"/>
          <w:lang w:eastAsia="en-US"/>
        </w:rPr>
        <w:tab/>
      </w:r>
      <w:r w:rsidRPr="00A1346F">
        <w:rPr>
          <w:rFonts w:cs="Arial"/>
          <w:szCs w:val="20"/>
          <w:lang w:eastAsia="en-US"/>
        </w:rPr>
        <w:tab/>
      </w: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16.39</w:t>
      </w:r>
      <w:r w:rsidR="00DD6737">
        <w:rPr>
          <w:rFonts w:cs="Arial"/>
          <w:szCs w:val="20"/>
          <w:lang w:eastAsia="en-US"/>
        </w:rPr>
        <w:t>.1</w:t>
      </w:r>
      <w:r w:rsidR="00DD6737" w:rsidRPr="00A1346F">
        <w:rPr>
          <w:rFonts w:cs="Arial"/>
          <w:szCs w:val="20"/>
          <w:lang w:eastAsia="en-US"/>
        </w:rPr>
        <w:t>.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lang w:eastAsia="en-US"/>
        </w:rPr>
      </w:pPr>
      <w:r>
        <w:rPr>
          <w:rFonts w:cs="Arial"/>
          <w:szCs w:val="20"/>
          <w:lang w:eastAsia="en-US"/>
        </w:rPr>
        <w:tab/>
      </w:r>
      <w:r>
        <w:rPr>
          <w:rFonts w:cs="Arial"/>
          <w:szCs w:val="20"/>
          <w:lang w:eastAsia="en-US"/>
        </w:rPr>
        <w:tab/>
        <w:t>16.39</w:t>
      </w:r>
      <w:r w:rsidR="00DD6737" w:rsidRPr="00A1346F">
        <w:rPr>
          <w:rFonts w:cs="Arial"/>
          <w:szCs w:val="20"/>
          <w:lang w:eastAsia="en-US"/>
        </w:rPr>
        <w:t>.2.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DD6737" w:rsidRPr="00A1346F" w:rsidRDefault="00DD6737" w:rsidP="00DD6737">
      <w:pPr>
        <w:pStyle w:val="PargrafodaLista"/>
        <w:ind w:left="540"/>
        <w:jc w:val="both"/>
        <w:rPr>
          <w:rFonts w:cs="Arial"/>
          <w:szCs w:val="20"/>
          <w:lang w:eastAsia="en-US"/>
        </w:rPr>
      </w:pPr>
    </w:p>
    <w:p w:rsidR="00DD6737" w:rsidRPr="00A1346F" w:rsidRDefault="004F3D7F" w:rsidP="00DD6737">
      <w:pPr>
        <w:pStyle w:val="PargrafodaLista"/>
        <w:ind w:left="540"/>
        <w:jc w:val="both"/>
        <w:rPr>
          <w:rFonts w:cs="Arial"/>
          <w:szCs w:val="20"/>
        </w:rPr>
      </w:pPr>
      <w:r>
        <w:rPr>
          <w:rFonts w:cs="Arial"/>
          <w:szCs w:val="20"/>
          <w:lang w:eastAsia="en-US"/>
        </w:rPr>
        <w:t>16.40</w:t>
      </w:r>
      <w:r w:rsidR="00DD6737" w:rsidRPr="00A1346F">
        <w:rPr>
          <w:rFonts w:cs="Arial"/>
          <w:szCs w:val="20"/>
          <w:lang w:eastAsia="en-US"/>
        </w:rPr>
        <w:tab/>
      </w:r>
      <w:r w:rsidR="00DD6737" w:rsidRPr="00A1346F">
        <w:rPr>
          <w:rFonts w:cs="Arial"/>
          <w:szCs w:val="20"/>
        </w:rPr>
        <w:t xml:space="preserve">Os serviços deverão ser executados com base nos parâmetros mínimos a seguir estabelecidos: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t>16.40</w:t>
      </w:r>
      <w:r w:rsidR="00DD6737" w:rsidRPr="00A1346F">
        <w:rPr>
          <w:rFonts w:ascii="Arial" w:hAnsi="Arial" w:cs="Arial"/>
          <w:sz w:val="20"/>
          <w:szCs w:val="20"/>
        </w:rPr>
        <w:t>.1 Será adotado, durante toda a vigência do contrato, “Instrumento de Medição de Resultados - IMR” (modelo anexo V</w:t>
      </w:r>
      <w:r w:rsidR="00DD6737">
        <w:rPr>
          <w:rFonts w:ascii="Arial" w:hAnsi="Arial" w:cs="Arial"/>
          <w:sz w:val="20"/>
          <w:szCs w:val="20"/>
        </w:rPr>
        <w:t>III</w:t>
      </w:r>
      <w:r w:rsidR="00DD6737" w:rsidRPr="00A1346F">
        <w:rPr>
          <w:rFonts w:ascii="Arial" w:hAnsi="Arial" w:cs="Arial"/>
          <w:sz w:val="20"/>
          <w:szCs w:val="20"/>
        </w:rPr>
        <w:t>) estabelecido na IN nº.05/2017-SLTI-MPOG, contemplando Indicadores e respectivas metas a cumprir, que serão acompanhados pela fiscalização designada pela Administração, visando a qualidade da prestação do serviço e respectiva adequação de pagamento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t>16.40</w:t>
      </w:r>
      <w:r w:rsidR="00DD6737" w:rsidRPr="00A1346F">
        <w:rPr>
          <w:rFonts w:ascii="Arial" w:hAnsi="Arial" w:cs="Arial"/>
          <w:sz w:val="20"/>
          <w:szCs w:val="20"/>
        </w:rPr>
        <w:t xml:space="preserve">.2 Os indicadores eleitos refletem fatores que estão sob controle da Administração no acompanhamento da execução do contrato que são essencialmente relevantes para obtenção de resultados positivos dos serviços.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t>16.40</w:t>
      </w:r>
      <w:r w:rsidR="00DD6737" w:rsidRPr="00A1346F">
        <w:rPr>
          <w:rFonts w:ascii="Arial" w:hAnsi="Arial" w:cs="Arial"/>
          <w:sz w:val="20"/>
          <w:szCs w:val="20"/>
        </w:rPr>
        <w:t xml:space="preserve">.3 Os indicadores são: </w:t>
      </w:r>
    </w:p>
    <w:p w:rsidR="00DD6737" w:rsidRPr="00A1346F" w:rsidRDefault="00DD6737" w:rsidP="00DD6737">
      <w:pPr>
        <w:jc w:val="both"/>
        <w:rPr>
          <w:rFonts w:ascii="Arial" w:hAnsi="Arial" w:cs="Arial"/>
          <w:sz w:val="20"/>
          <w:szCs w:val="20"/>
        </w:rPr>
      </w:pPr>
      <w:r w:rsidRPr="00A1346F">
        <w:rPr>
          <w:rFonts w:ascii="Arial" w:hAnsi="Arial" w:cs="Arial"/>
          <w:sz w:val="20"/>
          <w:szCs w:val="20"/>
        </w:rPr>
        <w:tab/>
      </w:r>
    </w:p>
    <w:p w:rsidR="00DD6737" w:rsidRPr="00A1346F" w:rsidRDefault="004F3D7F" w:rsidP="00DD6737">
      <w:pPr>
        <w:jc w:val="both"/>
        <w:rPr>
          <w:rFonts w:ascii="Arial" w:hAnsi="Arial" w:cs="Arial"/>
          <w:sz w:val="20"/>
          <w:szCs w:val="20"/>
        </w:rPr>
      </w:pPr>
      <w:r>
        <w:rPr>
          <w:rFonts w:ascii="Arial" w:hAnsi="Arial" w:cs="Arial"/>
          <w:sz w:val="20"/>
          <w:szCs w:val="20"/>
        </w:rPr>
        <w:tab/>
      </w:r>
      <w:r>
        <w:rPr>
          <w:rFonts w:ascii="Arial" w:hAnsi="Arial" w:cs="Arial"/>
          <w:sz w:val="20"/>
          <w:szCs w:val="20"/>
        </w:rPr>
        <w:tab/>
        <w:t>16.40</w:t>
      </w:r>
      <w:r w:rsidR="00DD6737" w:rsidRPr="00A1346F">
        <w:rPr>
          <w:rFonts w:ascii="Arial" w:hAnsi="Arial" w:cs="Arial"/>
          <w:sz w:val="20"/>
          <w:szCs w:val="20"/>
        </w:rPr>
        <w:t xml:space="preserve">.3.1 Prestação dos serviços de motorista descritos na IN nº. 05/17-SLTI-MPOG, pontualidade e qualidade do fornecimento de materiais e equipamentos, cumprimento das obrigações Trabalhistas e Previdenciárias, conforme consta deste Termo de Referência; </w:t>
      </w:r>
    </w:p>
    <w:p w:rsidR="00DD6737" w:rsidRPr="00A1346F" w:rsidRDefault="00DD6737" w:rsidP="00DD6737">
      <w:pPr>
        <w:jc w:val="both"/>
        <w:rPr>
          <w:rFonts w:ascii="Arial" w:hAnsi="Arial" w:cs="Arial"/>
          <w:sz w:val="20"/>
          <w:szCs w:val="20"/>
        </w:rPr>
      </w:pP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r>
      <w:r>
        <w:rPr>
          <w:rFonts w:ascii="Arial" w:hAnsi="Arial" w:cs="Arial"/>
          <w:sz w:val="20"/>
          <w:szCs w:val="20"/>
        </w:rPr>
        <w:tab/>
        <w:t>16.40</w:t>
      </w:r>
      <w:r w:rsidR="00DD6737" w:rsidRPr="00A1346F">
        <w:rPr>
          <w:rFonts w:ascii="Arial" w:hAnsi="Arial" w:cs="Arial"/>
          <w:sz w:val="20"/>
          <w:szCs w:val="20"/>
        </w:rPr>
        <w:t>.3.2 Os itens que compõem o Anexo V</w:t>
      </w:r>
      <w:r w:rsidR="00DD6737">
        <w:rPr>
          <w:rFonts w:ascii="Arial" w:hAnsi="Arial" w:cs="Arial"/>
          <w:sz w:val="20"/>
          <w:szCs w:val="20"/>
        </w:rPr>
        <w:t>III</w:t>
      </w:r>
      <w:r w:rsidR="00DD6737" w:rsidRPr="00A1346F">
        <w:rPr>
          <w:rFonts w:ascii="Arial" w:hAnsi="Arial" w:cs="Arial"/>
          <w:sz w:val="20"/>
          <w:szCs w:val="20"/>
        </w:rPr>
        <w:t xml:space="preserve"> não são exaustivos, devendo a Fiscalização anotar e complementar o relatório com eventuais irregularidades. </w:t>
      </w:r>
    </w:p>
    <w:p w:rsidR="00DD6737" w:rsidRPr="00A1346F" w:rsidRDefault="00DD6737" w:rsidP="00DD6737">
      <w:pPr>
        <w:jc w:val="both"/>
        <w:rPr>
          <w:rFonts w:ascii="Arial" w:hAnsi="Arial" w:cs="Arial"/>
          <w:sz w:val="20"/>
          <w:szCs w:val="20"/>
        </w:rPr>
      </w:pPr>
      <w:r w:rsidRPr="00A1346F">
        <w:rPr>
          <w:rFonts w:ascii="Arial" w:hAnsi="Arial" w:cs="Arial"/>
          <w:sz w:val="20"/>
          <w:szCs w:val="20"/>
        </w:rPr>
        <w:tab/>
      </w:r>
    </w:p>
    <w:p w:rsidR="00DD6737" w:rsidRPr="00A1346F" w:rsidRDefault="004F3D7F" w:rsidP="00DD6737">
      <w:pPr>
        <w:jc w:val="both"/>
        <w:rPr>
          <w:rFonts w:ascii="Arial" w:hAnsi="Arial" w:cs="Arial"/>
          <w:sz w:val="20"/>
          <w:szCs w:val="20"/>
        </w:rPr>
      </w:pPr>
      <w:r>
        <w:rPr>
          <w:rFonts w:ascii="Arial" w:hAnsi="Arial" w:cs="Arial"/>
          <w:sz w:val="20"/>
          <w:szCs w:val="20"/>
        </w:rPr>
        <w:t>16.41</w:t>
      </w:r>
      <w:r w:rsidR="00DD6737" w:rsidRPr="00A1346F">
        <w:rPr>
          <w:rFonts w:ascii="Arial" w:hAnsi="Arial" w:cs="Arial"/>
          <w:sz w:val="20"/>
          <w:szCs w:val="20"/>
        </w:rPr>
        <w:t xml:space="preserve"> </w:t>
      </w:r>
      <w:r w:rsidR="00DD6737">
        <w:rPr>
          <w:rFonts w:ascii="Arial" w:hAnsi="Arial" w:cs="Arial"/>
          <w:sz w:val="20"/>
          <w:szCs w:val="20"/>
        </w:rPr>
        <w:t xml:space="preserve"> </w:t>
      </w:r>
      <w:r w:rsidR="00DD6737" w:rsidRPr="00A1346F">
        <w:rPr>
          <w:rFonts w:ascii="Arial" w:hAnsi="Arial" w:cs="Arial"/>
          <w:sz w:val="20"/>
          <w:szCs w:val="20"/>
        </w:rPr>
        <w:t xml:space="preserve">Os serviços serão avaliados mensalmente e consecutivamente como forma de avaliação da qualidade da prestação dos serviços contratados objetos do Processo nº 23238.0004632018-21.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16.42</w:t>
      </w:r>
      <w:r w:rsidR="00DD6737" w:rsidRPr="00A1346F">
        <w:rPr>
          <w:rFonts w:ascii="Arial" w:hAnsi="Arial" w:cs="Arial"/>
          <w:sz w:val="20"/>
          <w:szCs w:val="20"/>
        </w:rPr>
        <w:t xml:space="preserve"> </w:t>
      </w:r>
      <w:r w:rsidR="00DD6737">
        <w:rPr>
          <w:rFonts w:ascii="Arial" w:hAnsi="Arial" w:cs="Arial"/>
          <w:sz w:val="20"/>
          <w:szCs w:val="20"/>
        </w:rPr>
        <w:t xml:space="preserve"> </w:t>
      </w:r>
      <w:r w:rsidR="00DD6737" w:rsidRPr="00A1346F">
        <w:rPr>
          <w:rFonts w:ascii="Arial" w:hAnsi="Arial" w:cs="Arial"/>
          <w:sz w:val="20"/>
          <w:szCs w:val="20"/>
        </w:rPr>
        <w:t xml:space="preserve">A primeira avaliação será formulada após o 30 (trigésimo) dia da data da assinatura do Contrato, até o quinto dia útil imediatamente subsequente ao mês em curso;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16.43</w:t>
      </w:r>
      <w:r w:rsidR="00DD6737" w:rsidRPr="00A1346F">
        <w:rPr>
          <w:rFonts w:ascii="Arial" w:hAnsi="Arial" w:cs="Arial"/>
          <w:sz w:val="20"/>
          <w:szCs w:val="20"/>
        </w:rPr>
        <w:t xml:space="preserve"> </w:t>
      </w:r>
      <w:r w:rsidR="00DD6737">
        <w:rPr>
          <w:rFonts w:ascii="Arial" w:hAnsi="Arial" w:cs="Arial"/>
          <w:sz w:val="20"/>
          <w:szCs w:val="20"/>
        </w:rPr>
        <w:t xml:space="preserve"> </w:t>
      </w:r>
      <w:r w:rsidR="00DD6737" w:rsidRPr="00A1346F">
        <w:rPr>
          <w:rFonts w:ascii="Arial" w:hAnsi="Arial" w:cs="Arial"/>
          <w:sz w:val="20"/>
          <w:szCs w:val="20"/>
        </w:rPr>
        <w:t>O fiscal do contrato acompanhará mensalmente o cumprimento das atividades previstas na tabela I (anexo V</w:t>
      </w:r>
      <w:r w:rsidR="00DD6737">
        <w:rPr>
          <w:rFonts w:ascii="Arial" w:hAnsi="Arial" w:cs="Arial"/>
          <w:sz w:val="20"/>
          <w:szCs w:val="20"/>
        </w:rPr>
        <w:t>III</w:t>
      </w:r>
      <w:r w:rsidR="00DD6737" w:rsidRPr="00A1346F">
        <w:rPr>
          <w:rFonts w:ascii="Arial" w:hAnsi="Arial" w:cs="Arial"/>
          <w:sz w:val="20"/>
          <w:szCs w:val="20"/>
        </w:rPr>
        <w:t>).</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16.44</w:t>
      </w:r>
      <w:r w:rsidR="00DD6737" w:rsidRPr="00A1346F">
        <w:rPr>
          <w:rFonts w:ascii="Arial" w:hAnsi="Arial" w:cs="Arial"/>
          <w:sz w:val="20"/>
          <w:szCs w:val="20"/>
        </w:rPr>
        <w:t xml:space="preserve"> </w:t>
      </w:r>
      <w:r w:rsidR="00DD6737">
        <w:rPr>
          <w:rFonts w:ascii="Arial" w:hAnsi="Arial" w:cs="Arial"/>
          <w:sz w:val="20"/>
          <w:szCs w:val="20"/>
        </w:rPr>
        <w:t xml:space="preserve">  </w:t>
      </w:r>
      <w:r w:rsidR="00DD6737" w:rsidRPr="00A1346F">
        <w:rPr>
          <w:rFonts w:ascii="Arial" w:hAnsi="Arial" w:cs="Arial"/>
          <w:sz w:val="20"/>
          <w:szCs w:val="20"/>
        </w:rPr>
        <w:t>Apurado o número de ocorrências do IMR conforme tabela I (anexo V</w:t>
      </w:r>
      <w:r w:rsidR="00DD6737">
        <w:rPr>
          <w:rFonts w:ascii="Arial" w:hAnsi="Arial" w:cs="Arial"/>
          <w:sz w:val="20"/>
          <w:szCs w:val="20"/>
        </w:rPr>
        <w:t>III</w:t>
      </w:r>
      <w:r w:rsidR="00DD6737" w:rsidRPr="00A1346F">
        <w:rPr>
          <w:rFonts w:ascii="Arial" w:hAnsi="Arial" w:cs="Arial"/>
          <w:sz w:val="20"/>
          <w:szCs w:val="20"/>
        </w:rPr>
        <w:t>), na fatura do mês da formalização, a contratante providenciará glosa conforme tabela II (anexo V</w:t>
      </w:r>
      <w:r w:rsidR="00DD6737">
        <w:rPr>
          <w:rFonts w:ascii="Arial" w:hAnsi="Arial" w:cs="Arial"/>
          <w:sz w:val="20"/>
          <w:szCs w:val="20"/>
        </w:rPr>
        <w:t>III</w:t>
      </w:r>
      <w:r w:rsidR="00DD6737" w:rsidRPr="00A1346F">
        <w:rPr>
          <w:rFonts w:ascii="Arial" w:hAnsi="Arial" w:cs="Arial"/>
          <w:sz w:val="20"/>
          <w:szCs w:val="20"/>
        </w:rPr>
        <w:t xml:space="preserve">), sem prejuízo de outras sanções cabíveis, formalizando e notificando a contratada por escrito.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16.45</w:t>
      </w:r>
      <w:r w:rsidR="00DD6737" w:rsidRPr="00A1346F">
        <w:rPr>
          <w:rFonts w:ascii="Arial" w:hAnsi="Arial" w:cs="Arial"/>
          <w:sz w:val="20"/>
          <w:szCs w:val="20"/>
        </w:rPr>
        <w:tab/>
        <w:t xml:space="preserve"> A CONTRATANTE notificará a CONTRATADA quanto a formalização até o 5º (quinto) dia útil imediatamente posterior ao da formalização.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16.46</w:t>
      </w:r>
      <w:r w:rsidR="00DD6737" w:rsidRPr="00A1346F">
        <w:rPr>
          <w:rFonts w:ascii="Arial" w:hAnsi="Arial" w:cs="Arial"/>
          <w:sz w:val="20"/>
          <w:szCs w:val="20"/>
        </w:rPr>
        <w:tab/>
        <w:t xml:space="preserve">A CONTRATADA, terá 3 (três) dias úteis, antes do pagamento da fatura do último mês do período avaliativo, para apresentar recurso quantos aos apontamentos do IMR.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t>16.47</w:t>
      </w:r>
      <w:r w:rsidR="00DD6737" w:rsidRPr="00A1346F">
        <w:rPr>
          <w:rFonts w:ascii="Arial" w:hAnsi="Arial" w:cs="Arial"/>
          <w:sz w:val="20"/>
          <w:szCs w:val="20"/>
        </w:rPr>
        <w:tab/>
        <w:t xml:space="preserve">Caso seja verificado em um dos períodos avaliativos realizados durante a vigência deste Contrato a existência de mais de 15 ocorrências cumulativas, inclusive, poderá a CONTRATANTE, a seu exclusivo critério, rescindir o Contrato.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rPr>
      </w:pPr>
      <w:r>
        <w:rPr>
          <w:rFonts w:ascii="Arial" w:hAnsi="Arial" w:cs="Arial"/>
          <w:sz w:val="20"/>
          <w:szCs w:val="20"/>
        </w:rPr>
        <w:tab/>
        <w:t>16.48</w:t>
      </w:r>
      <w:r w:rsidR="00DD6737" w:rsidRPr="00A1346F">
        <w:rPr>
          <w:rFonts w:ascii="Arial" w:hAnsi="Arial" w:cs="Arial"/>
          <w:sz w:val="20"/>
          <w:szCs w:val="20"/>
        </w:rPr>
        <w:t xml:space="preserve"> Os pagamentos deverão ser proporcionais ao atendimento das metas estabelecidas no Instrumento de Medição de Resultados - IMR. </w:t>
      </w:r>
    </w:p>
    <w:p w:rsidR="00DD6737" w:rsidRPr="00A1346F" w:rsidRDefault="00DD6737" w:rsidP="00DD6737">
      <w:pPr>
        <w:jc w:val="both"/>
        <w:rPr>
          <w:rFonts w:ascii="Arial" w:hAnsi="Arial" w:cs="Arial"/>
          <w:sz w:val="20"/>
          <w:szCs w:val="20"/>
        </w:rPr>
      </w:pPr>
    </w:p>
    <w:p w:rsidR="00DD6737" w:rsidRPr="00A1346F" w:rsidRDefault="004F3D7F" w:rsidP="00DD6737">
      <w:pPr>
        <w:jc w:val="both"/>
        <w:rPr>
          <w:rFonts w:ascii="Arial" w:hAnsi="Arial" w:cs="Arial"/>
          <w:sz w:val="20"/>
          <w:szCs w:val="20"/>
          <w:lang w:eastAsia="en-US"/>
        </w:rPr>
      </w:pPr>
      <w:r>
        <w:rPr>
          <w:rFonts w:ascii="Arial" w:hAnsi="Arial" w:cs="Arial"/>
          <w:sz w:val="20"/>
          <w:szCs w:val="20"/>
        </w:rPr>
        <w:tab/>
        <w:t xml:space="preserve">16.49  </w:t>
      </w:r>
      <w:r w:rsidR="00DD6737" w:rsidRPr="00A1346F">
        <w:rPr>
          <w:rFonts w:ascii="Arial" w:hAnsi="Arial" w:cs="Arial"/>
          <w:sz w:val="20"/>
          <w:szCs w:val="20"/>
        </w:rPr>
        <w:t xml:space="preserve"> O Instrumento de Medição de Resultados (IMR) será parte integrante do Contrato.</w:t>
      </w:r>
    </w:p>
    <w:p w:rsidR="00A91197" w:rsidRPr="002D7D7A" w:rsidRDefault="00A91197" w:rsidP="00A91197">
      <w:pPr>
        <w:pStyle w:val="Nivel1"/>
        <w:numPr>
          <w:ilvl w:val="0"/>
          <w:numId w:val="7"/>
        </w:numPr>
        <w:spacing w:after="0"/>
        <w:rPr>
          <w:rFonts w:cs="Arial"/>
          <w:lang w:eastAsia="en-US"/>
        </w:rPr>
      </w:pPr>
      <w:r w:rsidRPr="002D7D7A">
        <w:rPr>
          <w:rFonts w:cs="Arial"/>
          <w:color w:val="auto"/>
        </w:rPr>
        <w:t xml:space="preserve">DO RECEBIMENTO E ACEITAÇÃO DO OBJETO </w:t>
      </w:r>
    </w:p>
    <w:p w:rsidR="00A91197" w:rsidRPr="002D7D7A" w:rsidRDefault="00A91197" w:rsidP="00A91197">
      <w:pPr>
        <w:pStyle w:val="PargrafodaLista"/>
        <w:numPr>
          <w:ilvl w:val="1"/>
          <w:numId w:val="7"/>
        </w:numPr>
        <w:spacing w:before="120" w:after="120" w:line="276" w:lineRule="auto"/>
        <w:ind w:left="426"/>
        <w:jc w:val="both"/>
        <w:rPr>
          <w:rFonts w:cs="Arial"/>
          <w:szCs w:val="20"/>
        </w:rPr>
      </w:pPr>
      <w:r w:rsidRPr="002D7D7A">
        <w:rPr>
          <w:rFonts w:cs="Arial"/>
          <w:szCs w:val="20"/>
        </w:rPr>
        <w:t xml:space="preserve">  A emissão da Nota Fiscal/Fatura deve ser precedida do recebimento definitivo dos serviços, nos termos abaixo. </w:t>
      </w:r>
    </w:p>
    <w:p w:rsidR="00A91197" w:rsidRPr="002D7D7A" w:rsidRDefault="00A91197" w:rsidP="00A91197">
      <w:pPr>
        <w:pStyle w:val="PargrafodaLista"/>
        <w:numPr>
          <w:ilvl w:val="1"/>
          <w:numId w:val="7"/>
        </w:numPr>
        <w:spacing w:before="120" w:after="120" w:line="276" w:lineRule="auto"/>
        <w:ind w:left="426"/>
        <w:jc w:val="both"/>
        <w:rPr>
          <w:rFonts w:cs="Arial"/>
          <w:szCs w:val="20"/>
        </w:rPr>
      </w:pPr>
      <w:r w:rsidRPr="002D7D7A">
        <w:rPr>
          <w:rFonts w:cs="Arial"/>
          <w:szCs w:val="20"/>
        </w:rPr>
        <w:t xml:space="preserve">  No prazo de até 5 dias corridos do adimplemento da parcela, a CONTRATADA deverá entregar toda a documentação comprobatória do cumprimento da obrigação contratual;  </w:t>
      </w:r>
    </w:p>
    <w:p w:rsidR="00A91197" w:rsidRPr="002D7D7A" w:rsidRDefault="00A91197" w:rsidP="00A91197">
      <w:pPr>
        <w:pStyle w:val="PargrafodaLista"/>
        <w:numPr>
          <w:ilvl w:val="1"/>
          <w:numId w:val="7"/>
        </w:numPr>
        <w:spacing w:before="120" w:after="120" w:line="276" w:lineRule="auto"/>
        <w:ind w:left="426"/>
        <w:jc w:val="both"/>
        <w:rPr>
          <w:rFonts w:cs="Arial"/>
          <w:color w:val="000000" w:themeColor="text1"/>
          <w:szCs w:val="20"/>
          <w:lang w:eastAsia="en-US"/>
        </w:rPr>
      </w:pPr>
      <w:r w:rsidRPr="002D7D7A">
        <w:rPr>
          <w:rFonts w:cs="Arial"/>
          <w:szCs w:val="20"/>
        </w:rPr>
        <w:t>O recebimento provisório será realizado pelo fiscal técnico, administrativo e setorial ou pela equipe de fiscalização após a entrega da documentação acima, da seguinte forma:</w:t>
      </w:r>
    </w:p>
    <w:p w:rsidR="00A91197" w:rsidRPr="002D7D7A" w:rsidRDefault="00A91197" w:rsidP="00A91197">
      <w:pPr>
        <w:pStyle w:val="PargrafodaLista"/>
        <w:numPr>
          <w:ilvl w:val="2"/>
          <w:numId w:val="7"/>
        </w:numPr>
        <w:spacing w:before="120" w:after="120" w:line="276" w:lineRule="auto"/>
        <w:jc w:val="both"/>
        <w:rPr>
          <w:rFonts w:cs="Arial"/>
          <w:color w:val="000000" w:themeColor="text1"/>
          <w:szCs w:val="20"/>
          <w:lang w:eastAsia="en-US"/>
        </w:rPr>
      </w:pPr>
      <w:r w:rsidRPr="002D7D7A">
        <w:rPr>
          <w:rFonts w:cs="Arial"/>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A91197" w:rsidRPr="002D7D7A" w:rsidRDefault="00A91197" w:rsidP="00A91197">
      <w:pPr>
        <w:pStyle w:val="PargrafodaLista"/>
        <w:numPr>
          <w:ilvl w:val="3"/>
          <w:numId w:val="7"/>
        </w:numPr>
        <w:spacing w:before="120" w:after="120" w:line="276" w:lineRule="auto"/>
        <w:jc w:val="both"/>
        <w:rPr>
          <w:rFonts w:cs="Arial"/>
          <w:strike/>
          <w:color w:val="000000" w:themeColor="text1"/>
          <w:szCs w:val="20"/>
          <w:lang w:eastAsia="en-US"/>
        </w:rPr>
      </w:pPr>
      <w:r w:rsidRPr="002D7D7A">
        <w:rPr>
          <w:rFonts w:cs="Arial"/>
          <w:color w:val="000000"/>
          <w:szCs w:val="20"/>
          <w:shd w:val="clear" w:color="auto" w:fill="FFFFFF"/>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A91197" w:rsidRPr="002D7D7A" w:rsidRDefault="00A91197" w:rsidP="00A91197">
      <w:pPr>
        <w:numPr>
          <w:ilvl w:val="3"/>
          <w:numId w:val="7"/>
        </w:numPr>
        <w:spacing w:before="120" w:after="120" w:line="276" w:lineRule="auto"/>
        <w:jc w:val="both"/>
        <w:rPr>
          <w:rFonts w:ascii="Arial" w:hAnsi="Arial" w:cs="Arial"/>
          <w:color w:val="000000"/>
          <w:sz w:val="20"/>
          <w:szCs w:val="20"/>
          <w:lang w:eastAsia="en-US"/>
        </w:rPr>
      </w:pPr>
      <w:r w:rsidRPr="002D7D7A">
        <w:rPr>
          <w:rFonts w:ascii="Arial" w:hAnsi="Arial" w:cs="Arial"/>
          <w:color w:val="000000"/>
          <w:sz w:val="2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A91197" w:rsidRPr="002D7D7A" w:rsidRDefault="00A91197" w:rsidP="00A91197">
      <w:pPr>
        <w:pStyle w:val="PargrafodaLista"/>
        <w:numPr>
          <w:ilvl w:val="3"/>
          <w:numId w:val="7"/>
        </w:numPr>
        <w:spacing w:before="120" w:after="120" w:line="276" w:lineRule="auto"/>
        <w:jc w:val="both"/>
        <w:rPr>
          <w:rFonts w:cs="Arial"/>
          <w:szCs w:val="20"/>
          <w:lang w:eastAsia="en-US"/>
        </w:rPr>
      </w:pPr>
      <w:r w:rsidRPr="002D7D7A">
        <w:rPr>
          <w:rFonts w:cs="Arial"/>
          <w:color w:val="000000"/>
          <w:szCs w:val="20"/>
          <w:lang w:eastAsia="en-US"/>
        </w:rPr>
        <w:t xml:space="preserve">O </w:t>
      </w:r>
      <w:r w:rsidRPr="002D7D7A">
        <w:rPr>
          <w:rFonts w:cs="Arial"/>
          <w:szCs w:val="20"/>
          <w:lang w:eastAsia="en-US"/>
        </w:rPr>
        <w:t>recebimento provisório também ficará sujeito, quando cabível, à conclusão de todos os testes de campo e à entrega dos Manuais e Instruções exigíveis.</w:t>
      </w:r>
    </w:p>
    <w:p w:rsidR="00A91197" w:rsidRPr="002D7D7A" w:rsidRDefault="00A91197" w:rsidP="00A91197">
      <w:pPr>
        <w:pStyle w:val="PargrafodaLista"/>
        <w:numPr>
          <w:ilvl w:val="3"/>
          <w:numId w:val="7"/>
        </w:numPr>
        <w:spacing w:before="120" w:after="120" w:line="276" w:lineRule="auto"/>
        <w:jc w:val="both"/>
        <w:rPr>
          <w:rFonts w:cs="Arial"/>
          <w:szCs w:val="20"/>
          <w:lang w:eastAsia="en-US"/>
        </w:rPr>
      </w:pPr>
      <w:r w:rsidRPr="002D7D7A">
        <w:rPr>
          <w:rFonts w:cs="Arial"/>
          <w:szCs w:val="20"/>
        </w:rPr>
        <w:t>Da mesma forma, ao final de cada período de faturamento mensal, o fiscal administrativo deverá verificar as rotinas previstas no Anexo VIII-B da IN SEGES/MP nº 5/2017, no que forem aplicáveis à presente contratação, emitindo relatório que será encaminhado ao gestor do contrato;</w:t>
      </w:r>
    </w:p>
    <w:p w:rsidR="00A91197" w:rsidRPr="002D7D7A" w:rsidRDefault="00A91197" w:rsidP="00A91197">
      <w:pPr>
        <w:numPr>
          <w:ilvl w:val="2"/>
          <w:numId w:val="7"/>
        </w:numPr>
        <w:spacing w:before="120" w:after="120" w:line="276" w:lineRule="auto"/>
        <w:jc w:val="both"/>
        <w:rPr>
          <w:rFonts w:ascii="Arial" w:hAnsi="Arial" w:cs="Arial"/>
          <w:color w:val="000000" w:themeColor="text1"/>
          <w:sz w:val="20"/>
          <w:szCs w:val="20"/>
          <w:lang w:eastAsia="en-US"/>
        </w:rPr>
      </w:pPr>
      <w:r w:rsidRPr="002D7D7A">
        <w:rPr>
          <w:rFonts w:ascii="Arial" w:hAnsi="Arial" w:cs="Arial"/>
          <w:color w:val="000000"/>
          <w:sz w:val="20"/>
          <w:szCs w:val="20"/>
          <w:lang w:eastAsia="en-US"/>
        </w:rPr>
        <w:t xml:space="preserve">No prazo de até </w:t>
      </w:r>
      <w:r w:rsidRPr="002D7D7A">
        <w:rPr>
          <w:rFonts w:ascii="Arial" w:hAnsi="Arial" w:cs="Arial"/>
          <w:sz w:val="20"/>
          <w:szCs w:val="20"/>
          <w:lang w:eastAsia="en-US"/>
        </w:rPr>
        <w:t>10 dias corridos a partir do recebimento dos documentos da CONTRATADA, cada fiscal ou a equipe</w:t>
      </w:r>
      <w:r w:rsidRPr="002D7D7A">
        <w:rPr>
          <w:rFonts w:ascii="Arial" w:hAnsi="Arial" w:cs="Arial"/>
          <w:color w:val="000000"/>
          <w:sz w:val="20"/>
          <w:szCs w:val="20"/>
          <w:lang w:eastAsia="en-US"/>
        </w:rPr>
        <w:t xml:space="preserve"> de fiscalização deverá elaborar Relatório </w:t>
      </w:r>
      <w:r w:rsidRPr="002D7D7A">
        <w:rPr>
          <w:rFonts w:ascii="Arial" w:hAnsi="Arial" w:cs="Arial"/>
          <w:color w:val="000000"/>
          <w:sz w:val="20"/>
          <w:szCs w:val="20"/>
          <w:lang w:eastAsia="en-US"/>
        </w:rPr>
        <w:lastRenderedPageBreak/>
        <w:t xml:space="preserve">Circunstanciado em consonância com suas atribuições, e encaminhá-lo ao gestor do contrato. </w:t>
      </w:r>
    </w:p>
    <w:p w:rsidR="00A91197" w:rsidRPr="002D7D7A" w:rsidRDefault="00A91197" w:rsidP="00A91197">
      <w:pPr>
        <w:numPr>
          <w:ilvl w:val="3"/>
          <w:numId w:val="7"/>
        </w:numPr>
        <w:spacing w:before="120" w:after="120" w:line="276" w:lineRule="auto"/>
        <w:jc w:val="both"/>
        <w:rPr>
          <w:rFonts w:ascii="Arial" w:hAnsi="Arial" w:cs="Arial"/>
          <w:color w:val="000000" w:themeColor="text1"/>
          <w:sz w:val="20"/>
          <w:szCs w:val="20"/>
          <w:lang w:eastAsia="en-US"/>
        </w:rPr>
      </w:pPr>
      <w:r w:rsidRPr="002D7D7A">
        <w:rPr>
          <w:rFonts w:ascii="Arial" w:hAnsi="Arial" w:cs="Arial"/>
          <w:sz w:val="20"/>
          <w:szCs w:val="20"/>
        </w:rPr>
        <w:t xml:space="preserve">quando a fiscalização for exercida por um único servidor, o relatório circunstanciado </w:t>
      </w:r>
      <w:r w:rsidRPr="002D7D7A">
        <w:rPr>
          <w:rFonts w:ascii="Arial" w:hAnsi="Arial" w:cs="Arial"/>
          <w:color w:val="000000"/>
          <w:sz w:val="20"/>
          <w:szCs w:val="20"/>
          <w:lang w:eastAsia="en-US"/>
        </w:rPr>
        <w:t>deverá</w:t>
      </w:r>
      <w:r w:rsidRPr="002D7D7A">
        <w:rPr>
          <w:rFonts w:ascii="Arial" w:hAnsi="Arial" w:cs="Arial"/>
          <w:sz w:val="20"/>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A91197" w:rsidRPr="002D7D7A" w:rsidRDefault="00A91197" w:rsidP="00A91197">
      <w:pPr>
        <w:numPr>
          <w:ilvl w:val="3"/>
          <w:numId w:val="7"/>
        </w:numPr>
        <w:spacing w:before="120" w:after="120" w:line="276" w:lineRule="auto"/>
        <w:jc w:val="both"/>
        <w:rPr>
          <w:rFonts w:ascii="Arial" w:hAnsi="Arial" w:cs="Arial"/>
          <w:color w:val="000000" w:themeColor="text1"/>
          <w:sz w:val="20"/>
          <w:szCs w:val="20"/>
          <w:lang w:eastAsia="en-US"/>
        </w:rPr>
      </w:pPr>
      <w:r w:rsidRPr="002D7D7A">
        <w:rPr>
          <w:rFonts w:ascii="Arial" w:hAnsi="Arial" w:cs="Arial"/>
          <w:sz w:val="20"/>
          <w:szCs w:val="20"/>
        </w:rPr>
        <w:t xml:space="preserve">Será considerado como ocorrido o recebimento provisório com a entrega do relatório circunstanciado ou, em havendo mais de um a ser feito, com a entrega do último. </w:t>
      </w:r>
    </w:p>
    <w:p w:rsidR="00A91197" w:rsidRPr="002D7D7A" w:rsidRDefault="00A91197" w:rsidP="00A91197">
      <w:pPr>
        <w:pStyle w:val="PargrafodaLista"/>
        <w:numPr>
          <w:ilvl w:val="4"/>
          <w:numId w:val="7"/>
        </w:numPr>
        <w:spacing w:before="120" w:after="120" w:line="276" w:lineRule="auto"/>
        <w:jc w:val="both"/>
        <w:rPr>
          <w:rFonts w:cs="Arial"/>
          <w:color w:val="000000" w:themeColor="text1"/>
          <w:szCs w:val="20"/>
          <w:lang w:eastAsia="en-US"/>
        </w:rPr>
      </w:pPr>
      <w:r w:rsidRPr="002D7D7A">
        <w:rPr>
          <w:rFonts w:cs="Arial"/>
          <w:color w:val="000000" w:themeColor="text1"/>
          <w:szCs w:val="20"/>
          <w:lang w:eastAsia="en-US"/>
        </w:rPr>
        <w:t>Na hipótese de a verificação a que se refere o parágrafo anterior não ser procedida tempestivamente, reputar-se-á como realizada, consumando-se o recebimento provisório no dia do esgotamento do prazo.</w:t>
      </w:r>
    </w:p>
    <w:p w:rsidR="00A91197" w:rsidRPr="002D7D7A" w:rsidRDefault="00A91197" w:rsidP="00A91197">
      <w:pPr>
        <w:numPr>
          <w:ilvl w:val="1"/>
          <w:numId w:val="7"/>
        </w:numPr>
        <w:spacing w:before="120" w:after="120" w:line="276" w:lineRule="auto"/>
        <w:ind w:left="425" w:firstLine="0"/>
        <w:jc w:val="both"/>
        <w:rPr>
          <w:rFonts w:ascii="Arial" w:hAnsi="Arial" w:cs="Arial"/>
          <w:color w:val="000000" w:themeColor="text1"/>
          <w:sz w:val="20"/>
          <w:szCs w:val="20"/>
          <w:lang w:eastAsia="en-US"/>
        </w:rPr>
      </w:pPr>
      <w:r w:rsidRPr="002D7D7A">
        <w:rPr>
          <w:rFonts w:ascii="Arial" w:hAnsi="Arial" w:cs="Arial"/>
          <w:color w:val="000000"/>
          <w:sz w:val="20"/>
          <w:szCs w:val="20"/>
          <w:lang w:eastAsia="en-US"/>
        </w:rPr>
        <w:t xml:space="preserve">No </w:t>
      </w:r>
      <w:r w:rsidRPr="002D7D7A">
        <w:rPr>
          <w:rFonts w:ascii="Arial" w:hAnsi="Arial" w:cs="Arial"/>
          <w:iCs/>
          <w:sz w:val="20"/>
          <w:szCs w:val="20"/>
        </w:rPr>
        <w:t>prazo</w:t>
      </w:r>
      <w:r w:rsidRPr="002D7D7A">
        <w:rPr>
          <w:rFonts w:ascii="Arial" w:hAnsi="Arial" w:cs="Arial"/>
          <w:color w:val="000000"/>
          <w:sz w:val="20"/>
          <w:szCs w:val="20"/>
          <w:lang w:eastAsia="en-US"/>
        </w:rPr>
        <w:t xml:space="preserve"> de até </w:t>
      </w:r>
      <w:r w:rsidRPr="002D7D7A">
        <w:rPr>
          <w:rFonts w:ascii="Arial" w:hAnsi="Arial" w:cs="Arial"/>
          <w:sz w:val="20"/>
          <w:szCs w:val="20"/>
          <w:lang w:eastAsia="en-US"/>
        </w:rPr>
        <w:t>10 (dez) dias corridos</w:t>
      </w:r>
      <w:r w:rsidRPr="002D7D7A">
        <w:rPr>
          <w:rFonts w:ascii="Arial" w:hAnsi="Arial" w:cs="Arial"/>
          <w:color w:val="FF0000"/>
          <w:sz w:val="20"/>
          <w:szCs w:val="20"/>
          <w:lang w:eastAsia="en-US"/>
        </w:rPr>
        <w:t xml:space="preserve"> </w:t>
      </w:r>
      <w:r w:rsidRPr="002D7D7A">
        <w:rPr>
          <w:rFonts w:ascii="Arial" w:hAnsi="Arial" w:cs="Arial"/>
          <w:color w:val="000000"/>
          <w:sz w:val="20"/>
          <w:szCs w:val="20"/>
          <w:lang w:eastAsia="en-US"/>
        </w:rPr>
        <w:t xml:space="preserve">a partir do recebimento provisório dos serviços, o Gestor do Contrato deverá providenciar o recebimento definitivo, ato que concretiza o ateste da execução dos serviços, obedecendo as seguintes diretrizes: </w:t>
      </w:r>
    </w:p>
    <w:p w:rsidR="00A91197" w:rsidRPr="002D7D7A" w:rsidRDefault="00A91197" w:rsidP="00A91197">
      <w:pPr>
        <w:numPr>
          <w:ilvl w:val="2"/>
          <w:numId w:val="7"/>
        </w:numPr>
        <w:spacing w:before="120" w:after="120" w:line="276" w:lineRule="auto"/>
        <w:jc w:val="both"/>
        <w:rPr>
          <w:rFonts w:ascii="Arial" w:hAnsi="Arial" w:cs="Arial"/>
          <w:color w:val="000000"/>
          <w:sz w:val="20"/>
          <w:szCs w:val="20"/>
          <w:lang w:eastAsia="en-US"/>
        </w:rPr>
      </w:pPr>
      <w:r w:rsidRPr="002D7D7A">
        <w:rPr>
          <w:rFonts w:ascii="Arial" w:hAnsi="Arial" w:cs="Arial"/>
          <w:color w:val="000000"/>
          <w:sz w:val="20"/>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A91197" w:rsidRPr="002D7D7A" w:rsidRDefault="00A91197" w:rsidP="00A91197">
      <w:pPr>
        <w:numPr>
          <w:ilvl w:val="2"/>
          <w:numId w:val="7"/>
        </w:numPr>
        <w:spacing w:before="120" w:after="120" w:line="276" w:lineRule="auto"/>
        <w:jc w:val="both"/>
        <w:rPr>
          <w:rFonts w:ascii="Arial" w:hAnsi="Arial" w:cs="Arial"/>
          <w:color w:val="000000"/>
          <w:sz w:val="20"/>
          <w:szCs w:val="20"/>
          <w:lang w:eastAsia="en-US"/>
        </w:rPr>
      </w:pPr>
      <w:r w:rsidRPr="002D7D7A">
        <w:rPr>
          <w:rFonts w:ascii="Arial" w:hAnsi="Arial" w:cs="Arial"/>
          <w:color w:val="000000"/>
          <w:sz w:val="20"/>
          <w:szCs w:val="20"/>
          <w:lang w:eastAsia="en-US"/>
        </w:rPr>
        <w:t xml:space="preserve">Emitir Termo Circunstanciado para efeito de recebimento definitivo dos serviços prestados, com base nos relatórios e documentações apresentadas; e </w:t>
      </w:r>
    </w:p>
    <w:p w:rsidR="00A91197" w:rsidRPr="002D7D7A" w:rsidRDefault="00A91197" w:rsidP="00A91197">
      <w:pPr>
        <w:numPr>
          <w:ilvl w:val="2"/>
          <w:numId w:val="7"/>
        </w:numPr>
        <w:spacing w:before="120" w:after="120" w:line="276" w:lineRule="auto"/>
        <w:jc w:val="both"/>
        <w:rPr>
          <w:rFonts w:ascii="Arial" w:hAnsi="Arial" w:cs="Arial"/>
          <w:sz w:val="20"/>
          <w:szCs w:val="20"/>
        </w:rPr>
      </w:pPr>
      <w:r w:rsidRPr="002D7D7A">
        <w:rPr>
          <w:rFonts w:ascii="Arial" w:hAnsi="Arial" w:cs="Arial"/>
          <w:color w:val="000000"/>
          <w:sz w:val="20"/>
          <w:szCs w:val="20"/>
          <w:lang w:eastAsia="en-US"/>
        </w:rPr>
        <w:t xml:space="preserve">Comunicar a empresa para que emita a Nota Fiscal ou Fatura, com o valor exato dimensionado pela fiscalização, </w:t>
      </w:r>
      <w:r w:rsidRPr="002D7D7A">
        <w:rPr>
          <w:rFonts w:ascii="Arial" w:hAnsi="Arial" w:cs="Arial"/>
          <w:sz w:val="20"/>
          <w:szCs w:val="20"/>
        </w:rPr>
        <w:t>com base no Instrumento de Medição de Resultado (IMR), ou instrumento substituto.</w:t>
      </w:r>
    </w:p>
    <w:p w:rsidR="00A91197" w:rsidRPr="002D7D7A" w:rsidRDefault="00A91197" w:rsidP="00A91197">
      <w:pPr>
        <w:numPr>
          <w:ilvl w:val="1"/>
          <w:numId w:val="7"/>
        </w:numPr>
        <w:spacing w:before="120" w:after="120" w:line="276" w:lineRule="auto"/>
        <w:ind w:left="425" w:firstLine="0"/>
        <w:jc w:val="both"/>
        <w:rPr>
          <w:rFonts w:ascii="Arial" w:hAnsi="Arial" w:cs="Arial"/>
          <w:sz w:val="20"/>
          <w:szCs w:val="20"/>
        </w:rPr>
      </w:pPr>
      <w:r w:rsidRPr="002D7D7A">
        <w:rPr>
          <w:rFonts w:ascii="Arial" w:hAnsi="Arial" w:cs="Arial"/>
          <w:sz w:val="20"/>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rsidR="00A91197" w:rsidRPr="002D7D7A" w:rsidRDefault="00A91197" w:rsidP="00A91197">
      <w:pPr>
        <w:numPr>
          <w:ilvl w:val="1"/>
          <w:numId w:val="7"/>
        </w:numPr>
        <w:spacing w:before="120" w:after="120" w:line="276" w:lineRule="auto"/>
        <w:ind w:left="425" w:firstLine="0"/>
        <w:jc w:val="both"/>
        <w:rPr>
          <w:rFonts w:ascii="Arial" w:hAnsi="Arial" w:cs="Arial"/>
          <w:sz w:val="20"/>
          <w:szCs w:val="20"/>
        </w:rPr>
      </w:pPr>
      <w:r w:rsidRPr="002D7D7A">
        <w:rPr>
          <w:rFonts w:ascii="Arial" w:hAnsi="Arial" w:cs="Arial"/>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A91197" w:rsidRPr="002D7D7A" w:rsidRDefault="00A91197" w:rsidP="00A91197">
      <w:pPr>
        <w:pStyle w:val="Nivel1"/>
        <w:numPr>
          <w:ilvl w:val="0"/>
          <w:numId w:val="7"/>
        </w:numPr>
        <w:spacing w:after="0"/>
        <w:rPr>
          <w:rFonts w:cs="Arial"/>
          <w:color w:val="auto"/>
        </w:rPr>
      </w:pPr>
      <w:r w:rsidRPr="002D7D7A">
        <w:rPr>
          <w:rFonts w:cs="Arial"/>
          <w:color w:val="auto"/>
        </w:rPr>
        <w:t>DO PAGAMENTO</w:t>
      </w:r>
    </w:p>
    <w:p w:rsidR="00A91197" w:rsidRPr="002D7D7A" w:rsidRDefault="00A91197" w:rsidP="00A91197">
      <w:pPr>
        <w:spacing w:before="120" w:after="120" w:line="276" w:lineRule="auto"/>
        <w:jc w:val="both"/>
        <w:rPr>
          <w:rFonts w:ascii="Arial" w:eastAsia="Arial" w:hAnsi="Arial" w:cs="Arial"/>
          <w:sz w:val="20"/>
          <w:szCs w:val="20"/>
        </w:rPr>
      </w:pPr>
      <w:r w:rsidRPr="002D7D7A">
        <w:rPr>
          <w:rFonts w:ascii="Arial" w:hAnsi="Arial" w:cs="Arial"/>
          <w:color w:val="000000" w:themeColor="text1"/>
          <w:sz w:val="20"/>
          <w:szCs w:val="20"/>
        </w:rPr>
        <w:t xml:space="preserve">18.1 O </w:t>
      </w:r>
      <w:r w:rsidRPr="002D7D7A">
        <w:rPr>
          <w:rFonts w:ascii="Arial" w:hAnsi="Arial" w:cs="Arial"/>
          <w:sz w:val="20"/>
          <w:szCs w:val="20"/>
        </w:rPr>
        <w:t>pagamento</w:t>
      </w:r>
      <w:r w:rsidRPr="002D7D7A">
        <w:rPr>
          <w:rFonts w:ascii="Arial" w:hAnsi="Arial" w:cs="Arial"/>
          <w:color w:val="000000" w:themeColor="text1"/>
          <w:sz w:val="20"/>
          <w:szCs w:val="20"/>
        </w:rPr>
        <w:t xml:space="preserve"> será efetuado pela Contratante no prazo de</w:t>
      </w:r>
      <w:r w:rsidRPr="002D7D7A">
        <w:rPr>
          <w:rFonts w:ascii="Arial" w:eastAsia="Arial" w:hAnsi="Arial" w:cs="Arial"/>
          <w:color w:val="000000" w:themeColor="text1"/>
          <w:sz w:val="20"/>
          <w:szCs w:val="20"/>
        </w:rPr>
        <w:t xml:space="preserve"> 30 (trinta) </w:t>
      </w:r>
      <w:r w:rsidRPr="002D7D7A">
        <w:rPr>
          <w:rFonts w:ascii="Arial" w:hAnsi="Arial" w:cs="Arial"/>
          <w:color w:val="000000" w:themeColor="text1"/>
          <w:sz w:val="20"/>
          <w:szCs w:val="20"/>
        </w:rPr>
        <w:t xml:space="preserve">dias, contados do recebimento da Nota Fiscal/Fatura. </w:t>
      </w:r>
    </w:p>
    <w:p w:rsidR="00A91197" w:rsidRPr="002D7D7A" w:rsidRDefault="00A91197" w:rsidP="00A91197">
      <w:pPr>
        <w:pStyle w:val="PargrafodaLista"/>
        <w:numPr>
          <w:ilvl w:val="2"/>
          <w:numId w:val="8"/>
        </w:numPr>
        <w:spacing w:before="120" w:after="120" w:line="276" w:lineRule="auto"/>
        <w:jc w:val="both"/>
        <w:rPr>
          <w:rFonts w:cs="Arial"/>
          <w:szCs w:val="20"/>
        </w:rPr>
      </w:pPr>
      <w:r w:rsidRPr="002D7D7A">
        <w:rPr>
          <w:rFonts w:cs="Arial"/>
          <w:color w:val="000000"/>
          <w:szCs w:val="20"/>
          <w:lang w:eastAsia="en-US"/>
        </w:rPr>
        <w:t xml:space="preserve">Os </w:t>
      </w:r>
      <w:r w:rsidRPr="002D7D7A">
        <w:rPr>
          <w:rFonts w:cs="Arial"/>
          <w:szCs w:val="20"/>
          <w:lang w:eastAsia="en-US"/>
        </w:rPr>
        <w:t xml:space="preserve">pagamentos decorrentes de despesas cujos valores não ultrapassem o limite </w:t>
      </w:r>
      <w:r w:rsidRPr="002D7D7A">
        <w:rPr>
          <w:rFonts w:cs="Arial"/>
          <w:szCs w:val="20"/>
        </w:rPr>
        <w:t>de que trata o inciso II do art. 24</w:t>
      </w:r>
      <w:r w:rsidRPr="002D7D7A">
        <w:rPr>
          <w:rFonts w:cs="Arial"/>
          <w:szCs w:val="20"/>
          <w:lang w:eastAsia="en-US"/>
        </w:rPr>
        <w:t xml:space="preserve"> da Lei 8.666, de 1993, deverão ser efetuados no prazo de até 5 (cinco) dias úteis, contados da data da apresentação da Nota Fiscal/Fatura, nos termos do art. 5º, § 3º, da Lei nº 8.666, </w:t>
      </w:r>
      <w:r w:rsidRPr="002D7D7A">
        <w:rPr>
          <w:rFonts w:cs="Arial"/>
          <w:color w:val="000000"/>
          <w:szCs w:val="20"/>
          <w:lang w:eastAsia="en-US"/>
        </w:rPr>
        <w:t>de 1993.</w:t>
      </w:r>
    </w:p>
    <w:p w:rsidR="00A91197" w:rsidRPr="002D7D7A" w:rsidRDefault="00A91197" w:rsidP="00A91197">
      <w:pPr>
        <w:pStyle w:val="PargrafodaLista"/>
        <w:numPr>
          <w:ilvl w:val="1"/>
          <w:numId w:val="8"/>
        </w:numPr>
        <w:spacing w:before="120" w:after="120" w:line="276" w:lineRule="auto"/>
        <w:ind w:left="426"/>
        <w:jc w:val="both"/>
        <w:rPr>
          <w:rFonts w:cs="Arial"/>
          <w:szCs w:val="20"/>
        </w:rPr>
      </w:pPr>
      <w:r w:rsidRPr="002D7D7A">
        <w:rPr>
          <w:rFonts w:cs="Arial"/>
          <w:iCs/>
          <w:szCs w:val="20"/>
        </w:rPr>
        <w:t>A emissão da Nota Fiscal/Fatura será precedida do recebimento definitivo do serviço, conforme este Termo de Referência</w:t>
      </w:r>
    </w:p>
    <w:p w:rsidR="00A91197" w:rsidRPr="002D7D7A" w:rsidRDefault="00A91197" w:rsidP="00A91197">
      <w:pPr>
        <w:pStyle w:val="PargrafodaLista"/>
        <w:numPr>
          <w:ilvl w:val="1"/>
          <w:numId w:val="8"/>
        </w:numPr>
        <w:spacing w:before="120" w:after="120" w:line="276" w:lineRule="auto"/>
        <w:ind w:left="426"/>
        <w:jc w:val="both"/>
        <w:rPr>
          <w:rFonts w:cs="Arial"/>
          <w:color w:val="000000"/>
          <w:szCs w:val="20"/>
        </w:rPr>
      </w:pPr>
      <w:r w:rsidRPr="002D7D7A">
        <w:rPr>
          <w:rFonts w:cs="Arial"/>
          <w:color w:val="000000"/>
          <w:szCs w:val="20"/>
        </w:rPr>
        <w:t xml:space="preserve">A Nota Fiscal ou Fatura deverá ser obrigatoriamente acompanhada da comprovação da regularidade fiscal, constatada por meio de consulta on-line ao SICAF ou, na impossibilidade de acesso </w:t>
      </w:r>
      <w:r w:rsidRPr="002D7D7A">
        <w:rPr>
          <w:rFonts w:cs="Arial"/>
          <w:color w:val="000000"/>
          <w:szCs w:val="20"/>
          <w:lang w:eastAsia="en-US"/>
        </w:rPr>
        <w:t>ao</w:t>
      </w:r>
      <w:r w:rsidRPr="002D7D7A">
        <w:rPr>
          <w:rFonts w:cs="Arial"/>
          <w:color w:val="000000"/>
          <w:szCs w:val="20"/>
        </w:rPr>
        <w:t xml:space="preserve"> referido Sistema, </w:t>
      </w:r>
      <w:r w:rsidRPr="002D7D7A">
        <w:rPr>
          <w:rFonts w:cs="Arial"/>
          <w:color w:val="000000"/>
          <w:szCs w:val="20"/>
        </w:rPr>
        <w:lastRenderedPageBreak/>
        <w:t xml:space="preserve">mediante consulta aos sítios eletrônicos oficiais ou à documentação mencionada no art. 29 da Lei nº 8.666, de 1993.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Constatando-se, junto ao SICAF, a situação de irregularidade do fornecedor contratado, deverão ser tomadas as providências previstas no do art. 31 da Instrução </w:t>
      </w:r>
      <w:r w:rsidRPr="002D7D7A">
        <w:rPr>
          <w:rFonts w:ascii="Arial" w:hAnsi="Arial" w:cs="Arial"/>
          <w:color w:val="000000"/>
          <w:sz w:val="20"/>
          <w:szCs w:val="20"/>
          <w:lang w:eastAsia="en-US"/>
        </w:rPr>
        <w:t>Normativa</w:t>
      </w:r>
      <w:r w:rsidRPr="002D7D7A">
        <w:rPr>
          <w:rFonts w:ascii="Arial" w:hAnsi="Arial" w:cs="Arial"/>
          <w:color w:val="000000"/>
          <w:sz w:val="20"/>
          <w:szCs w:val="20"/>
        </w:rPr>
        <w:t xml:space="preserve"> nº 3, de 26 de abril de 2018.</w:t>
      </w:r>
    </w:p>
    <w:p w:rsidR="00A91197" w:rsidRPr="002D7D7A" w:rsidRDefault="00A91197" w:rsidP="00A91197">
      <w:pPr>
        <w:pStyle w:val="PargrafodaLista"/>
        <w:numPr>
          <w:ilvl w:val="1"/>
          <w:numId w:val="8"/>
        </w:numPr>
        <w:spacing w:before="120" w:after="120" w:line="276" w:lineRule="auto"/>
        <w:ind w:left="426"/>
        <w:jc w:val="both"/>
        <w:rPr>
          <w:rFonts w:cs="Arial"/>
          <w:color w:val="000000" w:themeColor="text1"/>
          <w:szCs w:val="20"/>
        </w:rPr>
      </w:pPr>
      <w:r w:rsidRPr="002D7D7A">
        <w:rPr>
          <w:rFonts w:cs="Arial"/>
          <w:color w:val="000000"/>
          <w:szCs w:val="20"/>
        </w:rPr>
        <w:t xml:space="preserve">O setor competente para proceder o pagamento deve verificar se a Nota Fiscal ou Fatura apresentada expressa os elementos necessários e essenciais do documento, tais como: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o prazo de validade;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a data da emissão;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os dados do contrato e do órgão contratante;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o período de prestação dos serviços;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 xml:space="preserve">o valor a pagar; e </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eventual destaque do valor de retenções tributárias cabíveis.</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iCs/>
          <w:szCs w:val="20"/>
        </w:rPr>
        <w:t xml:space="preserve">Havendo erro </w:t>
      </w:r>
      <w:r w:rsidRPr="002D7D7A">
        <w:rPr>
          <w:rFonts w:cs="Arial"/>
          <w:color w:val="000000"/>
          <w:szCs w:val="20"/>
        </w:rPr>
        <w:t>na</w:t>
      </w:r>
      <w:r w:rsidRPr="002D7D7A">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rPr>
        <w:t xml:space="preserve">Nos termos do item 1, do Anexo VIII-A da Instrução Normativa SEGES/MP nº 05, de 2017, será </w:t>
      </w:r>
      <w:r w:rsidRPr="002D7D7A">
        <w:rPr>
          <w:rFonts w:cs="Arial"/>
          <w:color w:val="000000"/>
          <w:szCs w:val="20"/>
        </w:rPr>
        <w:t>efetuada</w:t>
      </w:r>
      <w:r w:rsidRPr="002D7D7A">
        <w:rPr>
          <w:rFonts w:cs="Arial"/>
          <w:szCs w:val="20"/>
          <w:lang w:eastAsia="en-US"/>
        </w:rPr>
        <w:t xml:space="preserve"> a retenção ou glosa no pagamento, proporcional à irregularidade verificada, sem prejuízo das sanções cabíveis, caso se constate que a Contratada:</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não produziu os resultados acordados;</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deixou de executar as atividades contratadas, ou não as executou com a qualidade mínima exigida;</w:t>
      </w:r>
    </w:p>
    <w:p w:rsidR="00A91197" w:rsidRPr="002D7D7A" w:rsidRDefault="00A91197" w:rsidP="00A91197">
      <w:pPr>
        <w:numPr>
          <w:ilvl w:val="2"/>
          <w:numId w:val="8"/>
        </w:numPr>
        <w:spacing w:before="120" w:after="120" w:line="276" w:lineRule="auto"/>
        <w:jc w:val="both"/>
        <w:rPr>
          <w:rFonts w:ascii="Arial" w:hAnsi="Arial" w:cs="Arial"/>
          <w:color w:val="000000"/>
          <w:sz w:val="20"/>
          <w:szCs w:val="20"/>
        </w:rPr>
      </w:pPr>
      <w:r w:rsidRPr="002D7D7A">
        <w:rPr>
          <w:rFonts w:ascii="Arial" w:hAnsi="Arial" w:cs="Arial"/>
          <w:color w:val="000000"/>
          <w:sz w:val="20"/>
          <w:szCs w:val="20"/>
        </w:rPr>
        <w:t>deixou de utilizar os materiais e recursos humanos exigidos para a execução do serviço, ou utilizou-os com qualidade ou quantidade inferior à demandada.</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Será considerada data do pagamento o dia em que constar como emitida a ordem bancária para pagamento.</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 xml:space="preserve">Antes de cada pagamento à contratada, será realizada consulta ao SICAF para verificar a manutenção das condições de habilitação exigidas no edital. </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A91197" w:rsidRPr="002D7D7A" w:rsidRDefault="00A91197" w:rsidP="00A91197">
      <w:pPr>
        <w:numPr>
          <w:ilvl w:val="2"/>
          <w:numId w:val="8"/>
        </w:numPr>
        <w:spacing w:before="120" w:after="120" w:line="276" w:lineRule="auto"/>
        <w:jc w:val="both"/>
        <w:rPr>
          <w:rFonts w:ascii="Arial" w:hAnsi="Arial" w:cs="Arial"/>
          <w:sz w:val="20"/>
          <w:szCs w:val="20"/>
          <w:lang w:eastAsia="en-US"/>
        </w:rPr>
      </w:pPr>
      <w:r w:rsidRPr="002D7D7A">
        <w:rPr>
          <w:rFonts w:ascii="Arial" w:hAnsi="Arial" w:cs="Arial"/>
          <w:sz w:val="20"/>
          <w:szCs w:val="20"/>
          <w:lang w:eastAsia="en-US"/>
        </w:rPr>
        <w:lastRenderedPageBreak/>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A91197" w:rsidRPr="002D7D7A" w:rsidRDefault="00A91197" w:rsidP="00A91197">
      <w:pPr>
        <w:pStyle w:val="PargrafodaLista"/>
        <w:numPr>
          <w:ilvl w:val="1"/>
          <w:numId w:val="8"/>
        </w:numPr>
        <w:spacing w:before="120" w:after="120" w:line="276" w:lineRule="auto"/>
        <w:ind w:left="426"/>
        <w:jc w:val="both"/>
        <w:rPr>
          <w:rFonts w:cs="Arial"/>
          <w:color w:val="000000"/>
          <w:szCs w:val="20"/>
        </w:rPr>
      </w:pPr>
      <w:r w:rsidRPr="002D7D7A">
        <w:rPr>
          <w:rFonts w:cs="Arial"/>
          <w:color w:val="000000"/>
          <w:szCs w:val="20"/>
        </w:rPr>
        <w:t xml:space="preserve">A parcela mensal a ser paga a título de aviso prévio trabalhado e indenizado corresponderá, no </w:t>
      </w:r>
      <w:r w:rsidRPr="002D7D7A">
        <w:rPr>
          <w:rFonts w:cs="Arial"/>
          <w:szCs w:val="20"/>
          <w:lang w:eastAsia="en-US"/>
        </w:rPr>
        <w:t>primeiro</w:t>
      </w:r>
      <w:r w:rsidRPr="002D7D7A">
        <w:rPr>
          <w:rFonts w:cs="Arial"/>
          <w:color w:val="000000"/>
          <w:szCs w:val="20"/>
        </w:rPr>
        <w:t xml:space="preserve"> ano de contratação, ao percentual originalmente fixado na planilha de preços.</w:t>
      </w:r>
    </w:p>
    <w:p w:rsidR="00A91197" w:rsidRPr="002D7D7A" w:rsidRDefault="00A91197" w:rsidP="00A91197">
      <w:pPr>
        <w:pStyle w:val="PargrafodaLista"/>
        <w:numPr>
          <w:ilvl w:val="2"/>
          <w:numId w:val="8"/>
        </w:numPr>
        <w:spacing w:before="120" w:after="120" w:line="276" w:lineRule="auto"/>
        <w:ind w:right="-15"/>
        <w:jc w:val="both"/>
        <w:rPr>
          <w:rFonts w:cs="Arial"/>
          <w:szCs w:val="20"/>
        </w:rPr>
      </w:pPr>
      <w:r w:rsidRPr="002D7D7A">
        <w:rPr>
          <w:rFonts w:cs="Arial"/>
          <w:szCs w:val="20"/>
        </w:rPr>
        <w:t>Não tendo havido a incidência de custos com aviso prévio trabalhado e indenizado, a prorrogação contratual seguinte deverá prever o pagamento do percentual máximo equivalente a 03 (três) dias a mais por ano de serviço, até o limite compatível com o prazo total de vigência contratual.</w:t>
      </w:r>
    </w:p>
    <w:p w:rsidR="00A91197" w:rsidRPr="002D7D7A" w:rsidRDefault="00A91197" w:rsidP="00A91197">
      <w:pPr>
        <w:pStyle w:val="Textodebalo"/>
        <w:numPr>
          <w:ilvl w:val="2"/>
          <w:numId w:val="8"/>
        </w:numPr>
        <w:spacing w:before="120" w:after="120" w:line="276" w:lineRule="auto"/>
        <w:ind w:right="-15"/>
        <w:jc w:val="both"/>
        <w:rPr>
          <w:rFonts w:ascii="Arial" w:hAnsi="Arial" w:cs="Arial"/>
          <w:sz w:val="20"/>
          <w:szCs w:val="20"/>
        </w:rPr>
      </w:pPr>
      <w:r w:rsidRPr="002D7D7A">
        <w:rPr>
          <w:rFonts w:ascii="Arial" w:hAnsi="Arial" w:cs="Arial"/>
          <w:sz w:val="20"/>
          <w:szCs w:val="20"/>
        </w:rPr>
        <w:t>A adequação de pagamento de que trata o subitem anterior deverá ser prevista em termo aditivo.</w:t>
      </w:r>
    </w:p>
    <w:p w:rsidR="00A91197" w:rsidRPr="002D7D7A" w:rsidRDefault="00A91197" w:rsidP="00A91197">
      <w:pPr>
        <w:pStyle w:val="PargrafodaLista"/>
        <w:numPr>
          <w:ilvl w:val="2"/>
          <w:numId w:val="8"/>
        </w:numPr>
        <w:spacing w:before="120" w:after="120" w:line="276" w:lineRule="auto"/>
        <w:ind w:right="-15"/>
        <w:jc w:val="both"/>
        <w:rPr>
          <w:rFonts w:cs="Arial"/>
          <w:szCs w:val="20"/>
        </w:rPr>
      </w:pPr>
      <w:r w:rsidRPr="002D7D7A">
        <w:rPr>
          <w:rFonts w:cs="Arial"/>
          <w:szCs w:val="20"/>
        </w:rPr>
        <w:t>Caso tenha ocorrido a incidência parcial ou total dos custos com aviso prévio trabalhado e/ou indenizado no primeiro ano de contratação, tais rubricas deverão ser mantidas na planilha de forma complementar/proporcional, devendo o órgão contratante esclarecer a metodologia de cálculo adotada.</w:t>
      </w:r>
    </w:p>
    <w:p w:rsidR="00A91197" w:rsidRPr="002D7D7A" w:rsidRDefault="00A91197" w:rsidP="00A91197">
      <w:pPr>
        <w:numPr>
          <w:ilvl w:val="1"/>
          <w:numId w:val="8"/>
        </w:numPr>
        <w:spacing w:before="120" w:after="120" w:line="276" w:lineRule="auto"/>
        <w:ind w:left="0" w:right="-15" w:firstLine="0"/>
        <w:jc w:val="both"/>
        <w:rPr>
          <w:rFonts w:ascii="Arial" w:hAnsi="Arial" w:cs="Arial"/>
          <w:sz w:val="20"/>
          <w:szCs w:val="20"/>
          <w:lang w:eastAsia="en-US"/>
        </w:rPr>
      </w:pPr>
      <w:r w:rsidRPr="002D7D7A">
        <w:rPr>
          <w:rFonts w:ascii="Arial" w:hAnsi="Arial" w:cs="Arial"/>
          <w:sz w:val="20"/>
          <w:szCs w:val="20"/>
        </w:rPr>
        <w:t xml:space="preserve">A Contratante providenciará o desconto na fatura a ser paga do valor </w:t>
      </w:r>
      <w:r w:rsidRPr="002D7D7A">
        <w:rPr>
          <w:rFonts w:ascii="Arial" w:eastAsia="Calibri" w:hAnsi="Arial" w:cs="Arial"/>
          <w:iCs/>
          <w:color w:val="000000"/>
          <w:sz w:val="20"/>
          <w:szCs w:val="20"/>
          <w:lang w:eastAsia="en-US"/>
        </w:rPr>
        <w:t>global</w:t>
      </w:r>
      <w:r w:rsidRPr="002D7D7A">
        <w:rPr>
          <w:rFonts w:ascii="Arial" w:hAnsi="Arial" w:cs="Arial"/>
          <w:sz w:val="20"/>
          <w:szCs w:val="20"/>
        </w:rPr>
        <w:t xml:space="preserve"> pago a título de vale-</w:t>
      </w:r>
      <w:r w:rsidRPr="002D7D7A">
        <w:rPr>
          <w:rFonts w:ascii="Arial" w:hAnsi="Arial" w:cs="Arial"/>
          <w:color w:val="000000"/>
          <w:sz w:val="20"/>
          <w:szCs w:val="20"/>
        </w:rPr>
        <w:t>transporte</w:t>
      </w:r>
      <w:r w:rsidRPr="002D7D7A">
        <w:rPr>
          <w:rFonts w:ascii="Arial" w:hAnsi="Arial" w:cs="Arial"/>
          <w:sz w:val="20"/>
          <w:szCs w:val="20"/>
        </w:rPr>
        <w:t xml:space="preserve"> em relação aos empregados da Contratada que expressamente optaram por não receber o benefício previsto na Lei nº 7.418, de 16 de dezembro de 1985, regulamentado pelo Decreto nº 95.247, de 17 de novembro de 1987. </w:t>
      </w:r>
    </w:p>
    <w:p w:rsidR="00A91197" w:rsidRPr="002D7D7A" w:rsidRDefault="00A91197" w:rsidP="00A91197">
      <w:pPr>
        <w:pStyle w:val="PargrafodaLista"/>
        <w:numPr>
          <w:ilvl w:val="1"/>
          <w:numId w:val="8"/>
        </w:numPr>
        <w:spacing w:before="120" w:after="120" w:line="276" w:lineRule="auto"/>
        <w:ind w:left="426"/>
        <w:jc w:val="both"/>
        <w:rPr>
          <w:rFonts w:cs="Arial"/>
          <w:szCs w:val="20"/>
          <w:lang w:eastAsia="en-US"/>
        </w:rPr>
      </w:pPr>
      <w:r w:rsidRPr="002D7D7A">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A91197" w:rsidRPr="002D7D7A" w:rsidRDefault="00A91197" w:rsidP="00A91197">
      <w:pPr>
        <w:spacing w:line="276" w:lineRule="auto"/>
        <w:ind w:left="426" w:firstLine="708"/>
        <w:jc w:val="both"/>
        <w:rPr>
          <w:rFonts w:ascii="Arial" w:hAnsi="Arial" w:cs="Arial"/>
          <w:sz w:val="20"/>
          <w:szCs w:val="20"/>
        </w:rPr>
      </w:pPr>
      <w:r w:rsidRPr="002D7D7A">
        <w:rPr>
          <w:rFonts w:ascii="Arial" w:hAnsi="Arial" w:cs="Arial"/>
          <w:sz w:val="20"/>
          <w:szCs w:val="20"/>
        </w:rPr>
        <w:t>EM = I x N x VP, sendo:</w:t>
      </w:r>
    </w:p>
    <w:p w:rsidR="00A91197" w:rsidRPr="002D7D7A" w:rsidRDefault="00A91197" w:rsidP="00A91197">
      <w:pPr>
        <w:tabs>
          <w:tab w:val="left" w:pos="1701"/>
        </w:tabs>
        <w:spacing w:line="276" w:lineRule="auto"/>
        <w:ind w:firstLine="1134"/>
        <w:jc w:val="both"/>
        <w:rPr>
          <w:rFonts w:ascii="Arial" w:hAnsi="Arial" w:cs="Arial"/>
          <w:snapToGrid w:val="0"/>
          <w:color w:val="000000"/>
          <w:sz w:val="20"/>
          <w:szCs w:val="20"/>
        </w:rPr>
      </w:pPr>
      <w:r w:rsidRPr="002D7D7A">
        <w:rPr>
          <w:rFonts w:ascii="Arial" w:hAnsi="Arial" w:cs="Arial"/>
          <w:snapToGrid w:val="0"/>
          <w:color w:val="000000"/>
          <w:sz w:val="20"/>
          <w:szCs w:val="20"/>
        </w:rPr>
        <w:t>EM = Encargos moratórios;</w:t>
      </w:r>
    </w:p>
    <w:p w:rsidR="00A91197" w:rsidRPr="002D7D7A" w:rsidRDefault="00A91197" w:rsidP="00A91197">
      <w:pPr>
        <w:tabs>
          <w:tab w:val="left" w:pos="1701"/>
        </w:tabs>
        <w:spacing w:line="276" w:lineRule="auto"/>
        <w:ind w:firstLine="1134"/>
        <w:jc w:val="both"/>
        <w:rPr>
          <w:rFonts w:ascii="Arial" w:hAnsi="Arial" w:cs="Arial"/>
          <w:color w:val="000000"/>
          <w:sz w:val="20"/>
          <w:szCs w:val="20"/>
        </w:rPr>
      </w:pPr>
      <w:r w:rsidRPr="002D7D7A">
        <w:rPr>
          <w:rFonts w:ascii="Arial" w:hAnsi="Arial" w:cs="Arial"/>
          <w:color w:val="000000"/>
          <w:sz w:val="20"/>
          <w:szCs w:val="20"/>
        </w:rPr>
        <w:t>N = Número de dias entre a data prevista para o pagamento e a do efetivo pagamento;</w:t>
      </w:r>
    </w:p>
    <w:p w:rsidR="00A91197" w:rsidRPr="002D7D7A" w:rsidRDefault="00A91197" w:rsidP="00A91197">
      <w:pPr>
        <w:tabs>
          <w:tab w:val="left" w:pos="1701"/>
        </w:tabs>
        <w:spacing w:line="276" w:lineRule="auto"/>
        <w:ind w:firstLine="1134"/>
        <w:jc w:val="both"/>
        <w:rPr>
          <w:rFonts w:ascii="Arial" w:hAnsi="Arial" w:cs="Arial"/>
          <w:color w:val="000000"/>
          <w:sz w:val="20"/>
          <w:szCs w:val="20"/>
        </w:rPr>
      </w:pPr>
      <w:r w:rsidRPr="002D7D7A">
        <w:rPr>
          <w:rFonts w:ascii="Arial" w:hAnsi="Arial" w:cs="Arial"/>
          <w:color w:val="000000"/>
          <w:sz w:val="20"/>
          <w:szCs w:val="20"/>
        </w:rPr>
        <w:t>VP = Valor da parcela a ser paga.</w:t>
      </w:r>
    </w:p>
    <w:p w:rsidR="00A91197" w:rsidRPr="002D7D7A" w:rsidRDefault="00A91197" w:rsidP="00A91197">
      <w:pPr>
        <w:tabs>
          <w:tab w:val="left" w:pos="1701"/>
        </w:tabs>
        <w:spacing w:line="276" w:lineRule="auto"/>
        <w:ind w:firstLine="1134"/>
        <w:jc w:val="both"/>
        <w:rPr>
          <w:rFonts w:ascii="Arial" w:hAnsi="Arial" w:cs="Arial"/>
          <w:color w:val="000000"/>
          <w:sz w:val="20"/>
          <w:szCs w:val="20"/>
        </w:rPr>
      </w:pPr>
      <w:r w:rsidRPr="002D7D7A">
        <w:rPr>
          <w:rFonts w:ascii="Arial" w:hAnsi="Arial" w:cs="Arial"/>
          <w:snapToGrid w:val="0"/>
          <w:color w:val="000000"/>
          <w:sz w:val="20"/>
          <w:szCs w:val="20"/>
        </w:rPr>
        <w:t xml:space="preserve">I = Índice de compensação financeira = </w:t>
      </w:r>
      <w:r w:rsidRPr="002D7D7A">
        <w:rPr>
          <w:rFonts w:ascii="Arial" w:hAnsi="Arial" w:cs="Arial"/>
          <w:color w:val="000000"/>
          <w:sz w:val="2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A91197" w:rsidRPr="002D7D7A" w:rsidTr="00DD6737">
        <w:tc>
          <w:tcPr>
            <w:tcW w:w="2214" w:type="dxa"/>
            <w:vMerge w:val="restart"/>
            <w:vAlign w:val="center"/>
            <w:hideMark/>
          </w:tcPr>
          <w:p w:rsidR="00A91197" w:rsidRPr="002D7D7A" w:rsidRDefault="00A91197" w:rsidP="00DD6737">
            <w:pPr>
              <w:tabs>
                <w:tab w:val="left" w:pos="1701"/>
              </w:tabs>
              <w:spacing w:line="276" w:lineRule="auto"/>
              <w:jc w:val="both"/>
              <w:rPr>
                <w:rFonts w:ascii="Arial" w:hAnsi="Arial" w:cs="Arial"/>
                <w:color w:val="000000"/>
                <w:sz w:val="20"/>
                <w:szCs w:val="20"/>
              </w:rPr>
            </w:pPr>
            <w:r w:rsidRPr="002D7D7A">
              <w:rPr>
                <w:rFonts w:ascii="Arial" w:hAnsi="Arial" w:cs="Arial"/>
                <w:color w:val="000000"/>
                <w:sz w:val="20"/>
                <w:szCs w:val="20"/>
              </w:rPr>
              <w:t>I = (TX)</w:t>
            </w:r>
          </w:p>
        </w:tc>
        <w:tc>
          <w:tcPr>
            <w:tcW w:w="446" w:type="dxa"/>
            <w:vMerge w:val="restart"/>
            <w:vAlign w:val="center"/>
            <w:hideMark/>
          </w:tcPr>
          <w:p w:rsidR="00A91197" w:rsidRPr="002D7D7A" w:rsidRDefault="00A91197" w:rsidP="00DD6737">
            <w:pPr>
              <w:tabs>
                <w:tab w:val="left" w:pos="1701"/>
              </w:tabs>
              <w:spacing w:line="276" w:lineRule="auto"/>
              <w:jc w:val="both"/>
              <w:rPr>
                <w:rFonts w:ascii="Arial" w:hAnsi="Arial" w:cs="Arial"/>
                <w:color w:val="000000"/>
                <w:sz w:val="20"/>
                <w:szCs w:val="20"/>
              </w:rPr>
            </w:pPr>
            <w:r w:rsidRPr="002D7D7A">
              <w:rPr>
                <w:rFonts w:ascii="Arial" w:hAnsi="Arial" w:cs="Arial"/>
                <w:color w:val="000000"/>
                <w:sz w:val="20"/>
                <w:szCs w:val="20"/>
              </w:rPr>
              <w:t xml:space="preserve">I = </w:t>
            </w:r>
          </w:p>
        </w:tc>
        <w:tc>
          <w:tcPr>
            <w:tcW w:w="1276" w:type="dxa"/>
            <w:tcBorders>
              <w:top w:val="nil"/>
              <w:left w:val="nil"/>
              <w:bottom w:val="single" w:sz="4" w:space="0" w:color="auto"/>
              <w:right w:val="nil"/>
            </w:tcBorders>
            <w:hideMark/>
          </w:tcPr>
          <w:p w:rsidR="00A91197" w:rsidRPr="002D7D7A" w:rsidRDefault="00A91197" w:rsidP="00DD6737">
            <w:pPr>
              <w:tabs>
                <w:tab w:val="left" w:pos="1701"/>
              </w:tabs>
              <w:spacing w:line="276" w:lineRule="auto"/>
              <w:jc w:val="both"/>
              <w:rPr>
                <w:rFonts w:ascii="Arial" w:hAnsi="Arial" w:cs="Arial"/>
                <w:color w:val="000000"/>
                <w:sz w:val="20"/>
                <w:szCs w:val="20"/>
              </w:rPr>
            </w:pPr>
            <w:r w:rsidRPr="002D7D7A">
              <w:rPr>
                <w:rFonts w:ascii="Arial" w:hAnsi="Arial" w:cs="Arial"/>
                <w:color w:val="000000"/>
                <w:sz w:val="20"/>
                <w:szCs w:val="20"/>
              </w:rPr>
              <w:t>( 6 / 100 )</w:t>
            </w:r>
          </w:p>
        </w:tc>
        <w:tc>
          <w:tcPr>
            <w:tcW w:w="4926" w:type="dxa"/>
            <w:vMerge w:val="restart"/>
            <w:vAlign w:val="center"/>
          </w:tcPr>
          <w:p w:rsidR="00A91197" w:rsidRPr="002D7D7A" w:rsidRDefault="00A91197" w:rsidP="00DD6737">
            <w:pPr>
              <w:tabs>
                <w:tab w:val="left" w:pos="1701"/>
              </w:tabs>
              <w:spacing w:line="276" w:lineRule="auto"/>
              <w:ind w:left="742"/>
              <w:jc w:val="both"/>
              <w:rPr>
                <w:rFonts w:ascii="Arial" w:hAnsi="Arial" w:cs="Arial"/>
                <w:color w:val="000000"/>
                <w:sz w:val="20"/>
                <w:szCs w:val="20"/>
              </w:rPr>
            </w:pPr>
            <w:r w:rsidRPr="002D7D7A">
              <w:rPr>
                <w:rFonts w:ascii="Arial" w:hAnsi="Arial" w:cs="Arial"/>
                <w:color w:val="000000"/>
                <w:sz w:val="20"/>
                <w:szCs w:val="20"/>
              </w:rPr>
              <w:t>I = 0,00016438</w:t>
            </w:r>
          </w:p>
          <w:p w:rsidR="00A91197" w:rsidRPr="002D7D7A" w:rsidRDefault="00A91197" w:rsidP="00DD6737">
            <w:pPr>
              <w:tabs>
                <w:tab w:val="left" w:pos="1701"/>
              </w:tabs>
              <w:spacing w:line="276" w:lineRule="auto"/>
              <w:ind w:left="742"/>
              <w:jc w:val="both"/>
              <w:rPr>
                <w:rFonts w:ascii="Arial" w:hAnsi="Arial" w:cs="Arial"/>
                <w:color w:val="000000"/>
                <w:sz w:val="20"/>
                <w:szCs w:val="20"/>
              </w:rPr>
            </w:pPr>
            <w:r w:rsidRPr="002D7D7A">
              <w:rPr>
                <w:rFonts w:ascii="Arial" w:hAnsi="Arial" w:cs="Arial"/>
                <w:color w:val="000000"/>
                <w:sz w:val="20"/>
                <w:szCs w:val="20"/>
              </w:rPr>
              <w:t>TX = Percentual da taxa anual = 6%</w:t>
            </w:r>
          </w:p>
          <w:p w:rsidR="00A91197" w:rsidRPr="002D7D7A" w:rsidRDefault="00A91197" w:rsidP="00DD6737">
            <w:pPr>
              <w:tabs>
                <w:tab w:val="left" w:pos="1701"/>
              </w:tabs>
              <w:spacing w:line="276" w:lineRule="auto"/>
              <w:ind w:left="742"/>
              <w:jc w:val="both"/>
              <w:rPr>
                <w:rFonts w:ascii="Arial" w:hAnsi="Arial" w:cs="Arial"/>
                <w:color w:val="000000"/>
                <w:sz w:val="20"/>
                <w:szCs w:val="20"/>
              </w:rPr>
            </w:pPr>
          </w:p>
        </w:tc>
      </w:tr>
      <w:tr w:rsidR="00A91197" w:rsidRPr="002D7D7A" w:rsidTr="00DD6737">
        <w:tc>
          <w:tcPr>
            <w:tcW w:w="0" w:type="auto"/>
            <w:vMerge/>
            <w:vAlign w:val="center"/>
            <w:hideMark/>
          </w:tcPr>
          <w:p w:rsidR="00A91197" w:rsidRPr="002D7D7A" w:rsidRDefault="00A91197" w:rsidP="00DD6737">
            <w:pPr>
              <w:rPr>
                <w:rFonts w:ascii="Arial" w:hAnsi="Arial" w:cs="Arial"/>
                <w:color w:val="000000"/>
                <w:sz w:val="20"/>
                <w:szCs w:val="20"/>
              </w:rPr>
            </w:pPr>
          </w:p>
        </w:tc>
        <w:tc>
          <w:tcPr>
            <w:tcW w:w="0" w:type="auto"/>
            <w:vMerge/>
            <w:vAlign w:val="center"/>
            <w:hideMark/>
          </w:tcPr>
          <w:p w:rsidR="00A91197" w:rsidRPr="002D7D7A" w:rsidRDefault="00A91197" w:rsidP="00DD6737">
            <w:pPr>
              <w:rPr>
                <w:rFonts w:ascii="Arial" w:hAnsi="Arial" w:cs="Arial"/>
                <w:color w:val="000000"/>
                <w:sz w:val="20"/>
                <w:szCs w:val="20"/>
              </w:rPr>
            </w:pPr>
          </w:p>
        </w:tc>
        <w:tc>
          <w:tcPr>
            <w:tcW w:w="1276" w:type="dxa"/>
            <w:tcBorders>
              <w:top w:val="single" w:sz="4" w:space="0" w:color="auto"/>
              <w:left w:val="nil"/>
              <w:bottom w:val="nil"/>
              <w:right w:val="nil"/>
            </w:tcBorders>
            <w:hideMark/>
          </w:tcPr>
          <w:p w:rsidR="00A91197" w:rsidRPr="002D7D7A" w:rsidRDefault="00A91197" w:rsidP="00DD6737">
            <w:pPr>
              <w:tabs>
                <w:tab w:val="left" w:pos="1701"/>
              </w:tabs>
              <w:spacing w:line="276" w:lineRule="auto"/>
              <w:jc w:val="both"/>
              <w:rPr>
                <w:rFonts w:ascii="Arial" w:hAnsi="Arial" w:cs="Arial"/>
                <w:color w:val="000000"/>
                <w:sz w:val="20"/>
                <w:szCs w:val="20"/>
              </w:rPr>
            </w:pPr>
            <w:r w:rsidRPr="002D7D7A">
              <w:rPr>
                <w:rFonts w:ascii="Arial" w:hAnsi="Arial" w:cs="Arial"/>
                <w:color w:val="000000"/>
                <w:sz w:val="20"/>
                <w:szCs w:val="20"/>
              </w:rPr>
              <w:t>365</w:t>
            </w:r>
          </w:p>
        </w:tc>
        <w:tc>
          <w:tcPr>
            <w:tcW w:w="0" w:type="auto"/>
            <w:vMerge/>
            <w:vAlign w:val="center"/>
            <w:hideMark/>
          </w:tcPr>
          <w:p w:rsidR="00A91197" w:rsidRPr="002D7D7A" w:rsidRDefault="00A91197" w:rsidP="00DD6737">
            <w:pPr>
              <w:rPr>
                <w:rFonts w:ascii="Arial" w:hAnsi="Arial" w:cs="Arial"/>
                <w:color w:val="000000"/>
                <w:sz w:val="20"/>
                <w:szCs w:val="20"/>
              </w:rPr>
            </w:pPr>
          </w:p>
        </w:tc>
      </w:tr>
    </w:tbl>
    <w:p w:rsidR="00A91197" w:rsidRPr="002D7D7A" w:rsidRDefault="00A91197" w:rsidP="00A91197">
      <w:pPr>
        <w:pStyle w:val="Nivel1"/>
        <w:numPr>
          <w:ilvl w:val="0"/>
          <w:numId w:val="8"/>
        </w:numPr>
        <w:spacing w:after="0"/>
        <w:rPr>
          <w:rFonts w:cs="Arial"/>
          <w:color w:val="auto"/>
        </w:rPr>
      </w:pPr>
      <w:r w:rsidRPr="002D7D7A">
        <w:rPr>
          <w:rFonts w:cs="Arial"/>
          <w:color w:val="auto"/>
        </w:rPr>
        <w:t>DA CONTA-DEPÓSITO VINCULADA</w:t>
      </w:r>
    </w:p>
    <w:p w:rsidR="00A91197" w:rsidRPr="002D7D7A" w:rsidRDefault="00A91197" w:rsidP="00A91197">
      <w:pPr>
        <w:rPr>
          <w:rFonts w:ascii="Arial" w:hAnsi="Arial" w:cs="Arial"/>
          <w:sz w:val="20"/>
          <w:szCs w:val="20"/>
        </w:rPr>
      </w:pPr>
    </w:p>
    <w:p w:rsidR="00A91197" w:rsidRPr="002D7D7A" w:rsidRDefault="00A91197" w:rsidP="00A91197">
      <w:pPr>
        <w:pStyle w:val="PargrafodaLista"/>
        <w:numPr>
          <w:ilvl w:val="1"/>
          <w:numId w:val="8"/>
        </w:numPr>
        <w:spacing w:before="120" w:after="120" w:line="276" w:lineRule="auto"/>
        <w:jc w:val="both"/>
        <w:rPr>
          <w:rFonts w:cs="Arial"/>
          <w:szCs w:val="20"/>
          <w:shd w:val="clear" w:color="auto" w:fill="FFFFFF"/>
        </w:rPr>
      </w:pPr>
      <w:r w:rsidRPr="002D7D7A">
        <w:rPr>
          <w:rFonts w:cs="Arial"/>
          <w:szCs w:val="20"/>
          <w:shd w:val="clear" w:color="auto" w:fill="FFFFFF"/>
        </w:rPr>
        <w:t xml:space="preserve">Para atendimento ao disposto no art. 18 da IN SEGES/MP N. 5/2017, as regras acerca da </w:t>
      </w:r>
      <w:proofErr w:type="spellStart"/>
      <w:r w:rsidRPr="002D7D7A">
        <w:rPr>
          <w:rFonts w:cs="Arial"/>
          <w:szCs w:val="20"/>
          <w:shd w:val="clear" w:color="auto" w:fill="FFFFFF"/>
        </w:rPr>
        <w:t>Conta-Depósito</w:t>
      </w:r>
      <w:proofErr w:type="spellEnd"/>
      <w:r w:rsidRPr="002D7D7A">
        <w:rPr>
          <w:rFonts w:cs="Arial"/>
          <w:szCs w:val="20"/>
          <w:shd w:val="clear" w:color="auto" w:fill="FFFFFF"/>
        </w:rPr>
        <w:t xml:space="preserve"> Vinculada a que se refere o Anexo XII da IN SEGES/MP n. 5/2017 são as estabelecidas neste Termo de Referência.</w:t>
      </w:r>
    </w:p>
    <w:p w:rsidR="00A91197" w:rsidRPr="002D7D7A" w:rsidRDefault="00A91197" w:rsidP="00A91197">
      <w:pPr>
        <w:pStyle w:val="PargrafodaLista"/>
        <w:numPr>
          <w:ilvl w:val="1"/>
          <w:numId w:val="8"/>
        </w:numPr>
        <w:spacing w:before="120" w:after="120" w:line="276" w:lineRule="auto"/>
        <w:jc w:val="both"/>
        <w:rPr>
          <w:rFonts w:cs="Arial"/>
          <w:szCs w:val="20"/>
          <w:shd w:val="clear" w:color="auto" w:fill="FFFFFF"/>
        </w:rPr>
      </w:pPr>
      <w:r w:rsidRPr="002D7D7A">
        <w:rPr>
          <w:rFonts w:cs="Arial"/>
          <w:szCs w:val="20"/>
        </w:rPr>
        <w:t xml:space="preserve">A futura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w:t>
      </w:r>
      <w:r w:rsidRPr="002D7D7A">
        <w:rPr>
          <w:rFonts w:cs="Arial"/>
          <w:szCs w:val="20"/>
        </w:rPr>
        <w:lastRenderedPageBreak/>
        <w:t xml:space="preserve">quando não demonstrado o cumprimento tempestivo e regular dessas obrigações, até o momento da regularização, sem prejuízo das sanções cabíveis. </w:t>
      </w:r>
    </w:p>
    <w:p w:rsidR="00A91197" w:rsidRPr="002D7D7A" w:rsidRDefault="00A91197" w:rsidP="00A91197">
      <w:pPr>
        <w:pStyle w:val="PargrafodaLista"/>
        <w:numPr>
          <w:ilvl w:val="2"/>
          <w:numId w:val="8"/>
        </w:numPr>
        <w:spacing w:before="120" w:after="120" w:line="276" w:lineRule="auto"/>
        <w:jc w:val="both"/>
        <w:rPr>
          <w:rFonts w:cs="Arial"/>
          <w:szCs w:val="20"/>
        </w:rPr>
      </w:pPr>
      <w:r w:rsidRPr="002D7D7A">
        <w:rPr>
          <w:rFonts w:cs="Arial"/>
          <w:szCs w:val="2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A CONTRATADA autorizará o </w:t>
      </w:r>
      <w:proofErr w:type="spellStart"/>
      <w:r w:rsidRPr="002D7D7A">
        <w:rPr>
          <w:rFonts w:cs="Arial"/>
          <w:szCs w:val="20"/>
        </w:rPr>
        <w:t>provisionamento</w:t>
      </w:r>
      <w:proofErr w:type="spellEnd"/>
      <w:r w:rsidRPr="002D7D7A">
        <w:rPr>
          <w:rFonts w:cs="Arial"/>
          <w:szCs w:val="20"/>
        </w:rPr>
        <w:t xml:space="preserve"> de valores para o pagamento das férias, 13º salário e rescisão contratual dos trabalhadores da contratada, bem como de suas repercussões trabalhistas, fundiárias e previdenciárias, que serão depositados pela contratante em </w:t>
      </w:r>
      <w:proofErr w:type="spellStart"/>
      <w:r w:rsidRPr="002D7D7A">
        <w:rPr>
          <w:rFonts w:cs="Arial"/>
          <w:szCs w:val="20"/>
        </w:rPr>
        <w:t>conta-depósito</w:t>
      </w:r>
      <w:proofErr w:type="spellEnd"/>
      <w:r w:rsidRPr="002D7D7A">
        <w:rPr>
          <w:rFonts w:cs="Arial"/>
          <w:szCs w:val="20"/>
        </w:rPr>
        <w:t xml:space="preserve"> vinculada específica, em nome do prestador dos serviços, bloqueada para movimentação, conforme disposto no anexo XII da Instrução Normativa SEGES/MP nº 5, de 2017, os quais somente serão liberados para o pagamento direto dessas verbas aos trabalhadores, nas condições estabelecidas no item 1.5 do anexo VII-B da referida norma.</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13º (décimo terceiro) salário;</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Férias e um terço constitucional de férias;</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Multa sobre o FGTS e contribuição social para as rescisões sem justa causa; e</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Encargos sobre férias e 13º (décimo terceiro) salário.</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 xml:space="preserve">Os percentuais de </w:t>
      </w:r>
      <w:proofErr w:type="spellStart"/>
      <w:r w:rsidRPr="002D7D7A">
        <w:rPr>
          <w:rFonts w:cs="Arial"/>
          <w:szCs w:val="20"/>
        </w:rPr>
        <w:t>provisionamento</w:t>
      </w:r>
      <w:proofErr w:type="spellEnd"/>
      <w:r w:rsidRPr="002D7D7A">
        <w:rPr>
          <w:rFonts w:cs="Arial"/>
          <w:szCs w:val="20"/>
        </w:rPr>
        <w:t xml:space="preserve"> e a forma de cálculo serão aqueles indicados no Anexo XII da IN SEGES/MP n. 5/2017.</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O saldo da </w:t>
      </w:r>
      <w:proofErr w:type="spellStart"/>
      <w:r w:rsidRPr="002D7D7A">
        <w:rPr>
          <w:rFonts w:cs="Arial"/>
          <w:szCs w:val="20"/>
        </w:rPr>
        <w:t>conta-depósito</w:t>
      </w:r>
      <w:proofErr w:type="spellEnd"/>
      <w:r w:rsidRPr="002D7D7A">
        <w:rPr>
          <w:rFonts w:cs="Arial"/>
          <w:szCs w:val="20"/>
        </w:rPr>
        <w:t xml:space="preserve"> será remunerado pelo índice de correção da poupança </w:t>
      </w:r>
      <w:r w:rsidRPr="002D7D7A">
        <w:rPr>
          <w:rFonts w:cs="Arial"/>
          <w:i/>
          <w:szCs w:val="20"/>
        </w:rPr>
        <w:t xml:space="preserve">pro rata </w:t>
      </w:r>
      <w:proofErr w:type="spellStart"/>
      <w:r w:rsidRPr="002D7D7A">
        <w:rPr>
          <w:rFonts w:cs="Arial"/>
          <w:i/>
          <w:szCs w:val="20"/>
        </w:rPr>
        <w:t>die</w:t>
      </w:r>
      <w:proofErr w:type="spellEnd"/>
      <w:r w:rsidRPr="002D7D7A">
        <w:rPr>
          <w:rFonts w:cs="Arial"/>
          <w:szCs w:val="20"/>
        </w:rPr>
        <w:t>, conforme definido em Termo de Cooperação Técnica firmado entre o promotor desta licitação e instituição financeira. Eventual alteração da forma de correção implicará a revisão do Termo de Cooperação Técnica.</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Os valores referentes às provisões mencionadas neste edital que sejam retidos por meio da </w:t>
      </w:r>
      <w:proofErr w:type="spellStart"/>
      <w:r w:rsidRPr="002D7D7A">
        <w:rPr>
          <w:rFonts w:cs="Arial"/>
          <w:szCs w:val="20"/>
        </w:rPr>
        <w:t>conta-depósito</w:t>
      </w:r>
      <w:proofErr w:type="spellEnd"/>
      <w:r w:rsidRPr="002D7D7A">
        <w:rPr>
          <w:rFonts w:cs="Arial"/>
          <w:szCs w:val="20"/>
        </w:rPr>
        <w:t>, deixarão de compor o valor mensal a ser pago diretamente à empresa que vier a prestar os serviços.</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Em caso de cobrança de tarifa ou encargos bancários para operacionalização da </w:t>
      </w:r>
      <w:proofErr w:type="spellStart"/>
      <w:r w:rsidRPr="002D7D7A">
        <w:rPr>
          <w:rFonts w:cs="Arial"/>
          <w:szCs w:val="20"/>
        </w:rPr>
        <w:t>conta-depósito</w:t>
      </w:r>
      <w:proofErr w:type="spellEnd"/>
      <w:r w:rsidRPr="002D7D7A">
        <w:rPr>
          <w:rFonts w:cs="Arial"/>
          <w:szCs w:val="20"/>
        </w:rPr>
        <w:t>, os recursos atinentes a essas despesas serão debitados dos valores depositados.</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A empresa contratada poderá solicitar a autorização do órgão ou entidade contratante para utilizar os valores da </w:t>
      </w:r>
      <w:proofErr w:type="spellStart"/>
      <w:r w:rsidRPr="002D7D7A">
        <w:rPr>
          <w:rFonts w:cs="Arial"/>
          <w:szCs w:val="20"/>
        </w:rPr>
        <w:t>conta-depósito</w:t>
      </w:r>
      <w:proofErr w:type="spellEnd"/>
      <w:r w:rsidRPr="002D7D7A">
        <w:rPr>
          <w:rFonts w:cs="Arial"/>
          <w:szCs w:val="20"/>
        </w:rPr>
        <w:t xml:space="preserve"> para o pagamento dos encargos trabalhistas previstos nos subitens acima ou de eventuais indenizações trabalhistas aos empregados, decorrentes de situações ocorridas durante a vigência do contrato.</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w:t>
      </w:r>
      <w:proofErr w:type="spellStart"/>
      <w:r w:rsidRPr="002D7D7A">
        <w:rPr>
          <w:rFonts w:cs="Arial"/>
          <w:szCs w:val="20"/>
        </w:rPr>
        <w:t>conta-depósito</w:t>
      </w:r>
      <w:proofErr w:type="spellEnd"/>
      <w:r w:rsidRPr="002D7D7A">
        <w:rPr>
          <w:rFonts w:cs="Arial"/>
          <w:szCs w:val="20"/>
        </w:rPr>
        <w:t xml:space="preserve"> vinculada, que será encaminhada à Instituição Financeira no prazo máximo de 5 (cinco) dias úteis, a contar da data da apresentação dos documentos comprobatórios pela empresa.</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A autorização de movimentação deverá especificar que se destina exclusivamente para o pagamento dos encargos trabalhistas ou de eventual indenização trabalhista aos trabalhadores favorecidos.</w:t>
      </w:r>
    </w:p>
    <w:p w:rsidR="00A91197" w:rsidRPr="002D7D7A" w:rsidRDefault="00A91197" w:rsidP="00A91197">
      <w:pPr>
        <w:pStyle w:val="PargrafodaLista"/>
        <w:numPr>
          <w:ilvl w:val="2"/>
          <w:numId w:val="8"/>
        </w:numPr>
        <w:spacing w:before="120" w:after="120" w:line="276" w:lineRule="auto"/>
        <w:ind w:hanging="11"/>
        <w:jc w:val="both"/>
        <w:rPr>
          <w:rFonts w:cs="Arial"/>
          <w:szCs w:val="20"/>
        </w:rPr>
      </w:pPr>
      <w:r w:rsidRPr="002D7D7A">
        <w:rPr>
          <w:rFonts w:cs="Arial"/>
          <w:szCs w:val="20"/>
        </w:rPr>
        <w:t>A empresa deverá apresentar ao órgão ou entidade contratante, no prazo máximo de 3 (três) dias úteis, contados da movimentação, o comprovante das transferências bancárias realizadas para a quitação das obrigações trabalhistas.</w:t>
      </w:r>
    </w:p>
    <w:p w:rsidR="00A91197" w:rsidRPr="002D7D7A" w:rsidRDefault="00A91197" w:rsidP="00A91197">
      <w:pPr>
        <w:pStyle w:val="PargrafodaLista"/>
        <w:numPr>
          <w:ilvl w:val="1"/>
          <w:numId w:val="8"/>
        </w:numPr>
        <w:spacing w:before="120" w:after="120" w:line="276" w:lineRule="auto"/>
        <w:jc w:val="both"/>
        <w:rPr>
          <w:rFonts w:cs="Arial"/>
          <w:szCs w:val="20"/>
        </w:rPr>
      </w:pPr>
      <w:r w:rsidRPr="002D7D7A">
        <w:rPr>
          <w:rFonts w:cs="Arial"/>
          <w:szCs w:val="20"/>
        </w:rPr>
        <w:t xml:space="preserve"> O saldo remanescente dos recursos depositados na </w:t>
      </w:r>
      <w:proofErr w:type="spellStart"/>
      <w:r w:rsidRPr="002D7D7A">
        <w:rPr>
          <w:rFonts w:cs="Arial"/>
          <w:szCs w:val="20"/>
        </w:rPr>
        <w:t>conta-depósito</w:t>
      </w:r>
      <w:proofErr w:type="spellEnd"/>
      <w:r w:rsidRPr="002D7D7A">
        <w:rPr>
          <w:rFonts w:cs="Arial"/>
          <w:szCs w:val="20"/>
        </w:rPr>
        <w:t xml:space="preserve"> será liberado à respectiva titular no momento do encerramento do contrato, na presença do sindicato da categoria correspondente aos </w:t>
      </w:r>
      <w:r w:rsidRPr="002D7D7A">
        <w:rPr>
          <w:rFonts w:cs="Arial"/>
          <w:szCs w:val="20"/>
        </w:rPr>
        <w:lastRenderedPageBreak/>
        <w:t>serviços contratados, quando couber, e após a comprovação da quitação de todos os encargos trabalhistas e previdenciários relativos ao serviço contratado, conforme item 15 da IN SEGES/MP n. 5/2017.</w:t>
      </w:r>
    </w:p>
    <w:p w:rsidR="00A91197" w:rsidRPr="002D7D7A" w:rsidRDefault="00A91197" w:rsidP="00A91197">
      <w:pPr>
        <w:pStyle w:val="Nivel1"/>
        <w:numPr>
          <w:ilvl w:val="0"/>
          <w:numId w:val="8"/>
        </w:numPr>
        <w:spacing w:after="0"/>
        <w:rPr>
          <w:rFonts w:cs="Arial"/>
          <w:color w:val="auto"/>
        </w:rPr>
      </w:pPr>
      <w:r w:rsidRPr="002D7D7A">
        <w:rPr>
          <w:rFonts w:cs="Arial"/>
          <w:color w:val="auto"/>
        </w:rPr>
        <w:t>DO REAJUSTAMENTO DE PREÇOS EM SENTIDO AMPLO (REPACTUAÇÃO)</w:t>
      </w:r>
    </w:p>
    <w:p w:rsidR="00A91197" w:rsidRPr="002D7D7A" w:rsidRDefault="00A91197" w:rsidP="00A91197">
      <w:pPr>
        <w:rPr>
          <w:rFonts w:ascii="Arial" w:hAnsi="Arial" w:cs="Arial"/>
          <w:sz w:val="20"/>
          <w:szCs w:val="20"/>
        </w:rPr>
      </w:pPr>
    </w:p>
    <w:p w:rsidR="00A91197" w:rsidRPr="002D7D7A" w:rsidRDefault="00A91197" w:rsidP="00A91197">
      <w:pPr>
        <w:pStyle w:val="PargrafodaLista"/>
        <w:numPr>
          <w:ilvl w:val="1"/>
          <w:numId w:val="8"/>
        </w:numPr>
        <w:spacing w:before="120" w:after="120" w:line="276" w:lineRule="auto"/>
        <w:ind w:left="426" w:hanging="568"/>
        <w:jc w:val="both"/>
        <w:rPr>
          <w:rFonts w:cs="Arial"/>
          <w:szCs w:val="20"/>
        </w:rPr>
      </w:pPr>
      <w:r w:rsidRPr="002D7D7A">
        <w:rPr>
          <w:rFonts w:cs="Arial"/>
          <w:szCs w:val="20"/>
        </w:rPr>
        <w:t>Visando à adequação aos novos preços praticados no mercado, desde que solicitado pela 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n° 9.507, de 2018, e nas disposições aplicáveis da Instrução Normativa SEGES/MP n° 5, de 2017.</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O interregno mínimo de 1 (um) ano para a primeira repactuação será contado:</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Para os demais custos, sujeitos à variação de preços do mercado (insumos não decorrentes da mão de obra): a partir da data limite para apresentação das propostas constante do Edital.</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Caso a CONTRATADA não solicite a repactuação tempestivamente, dentro do prazo acima fixado, ocorrerá a preclusão do direito à repactuação.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Nessas condições, se a vigência do contrato tiver sido prorrogada, nova repactuação só poderá ser pleiteada após o decurso de novo interregno mínimo de 1 (um) ano, contado:</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da vigência do acordo, dissídio ou convenção coletiva anterior, em relação aos custos decorrentes de mão de obra;</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do dia em que se completou um ou mais anos da apresentação da proposta, em relação aos custos sujeitos à variação de preços do mercado;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lastRenderedPageBreak/>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 </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 xml:space="preserve">Nas aferições finais, o índice utilizado para a repactuação dos insumos será, obrigatoriamente, o definitivo. </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 xml:space="preserve">Caso o índice estabelecido para a repactuação de insumos venha a ser extinto ou de qualquer forma não possa mais ser utilizado, será adotado, em substituição, o que vier a ser determinado pela legislação então em vigor. </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 xml:space="preserve">Na ausência de previsão legal quanto ao índice substituto, as partes elegerão novo índice oficial, para reajustamento do preço do valor remanescente dos insumos e materiais, por meio de termo aditivo.  </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Os novos valores contratuais decorrentes das repactuações terão suas vigências iniciadas observando-se o seguinte:</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a partir da ocorrência do fato gerador que deu causa à repactuação;</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em data futura, desde que acordada entre as partes, sem prejuízo da contagem de periodicidade para concessão das próximas repactuações futuras; ou</w:t>
      </w:r>
    </w:p>
    <w:p w:rsidR="00A91197" w:rsidRPr="002D7D7A" w:rsidRDefault="00A91197" w:rsidP="00A91197">
      <w:pPr>
        <w:numPr>
          <w:ilvl w:val="2"/>
          <w:numId w:val="8"/>
        </w:numPr>
        <w:spacing w:before="120" w:after="120" w:line="276" w:lineRule="auto"/>
        <w:ind w:left="1134"/>
        <w:jc w:val="both"/>
        <w:rPr>
          <w:rFonts w:ascii="Arial" w:hAnsi="Arial" w:cs="Arial"/>
          <w:sz w:val="20"/>
          <w:szCs w:val="20"/>
        </w:rPr>
      </w:pPr>
      <w:r w:rsidRPr="002D7D7A">
        <w:rPr>
          <w:rFonts w:ascii="Arial" w:hAnsi="Arial" w:cs="Arial"/>
          <w:sz w:val="20"/>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lastRenderedPageBreak/>
        <w:t>Os efeitos financeiros da repactuação ficarão restritos exclusivamente aos itens que a motivaram, e apenas em relação à diferença porventura existente.</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A decisão sobre o pedido de repactuação deve ser feita no prazo máximo de sessenta dias, contados a partir da solicitação e da entrega dos comprovantes de variação dos custos.</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O prazo referido no subitem anterior ficará suspenso enquanto a CONTRATADA não cumprir os atos ou apresentar a documentação solicitada pela CONTRATANTE para a comprovação da variação dos custos.</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 xml:space="preserve">As repactuações serão formalizadas por meio de </w:t>
      </w:r>
      <w:proofErr w:type="spellStart"/>
      <w:r w:rsidRPr="002D7D7A">
        <w:rPr>
          <w:rFonts w:ascii="Arial" w:hAnsi="Arial" w:cs="Arial"/>
          <w:sz w:val="20"/>
          <w:szCs w:val="20"/>
        </w:rPr>
        <w:t>apostilamento</w:t>
      </w:r>
      <w:proofErr w:type="spellEnd"/>
      <w:r w:rsidRPr="002D7D7A">
        <w:rPr>
          <w:rFonts w:ascii="Arial" w:hAnsi="Arial" w:cs="Arial"/>
          <w:sz w:val="20"/>
          <w:szCs w:val="20"/>
        </w:rPr>
        <w:t>, exceto quando coincidirem com a prorrogação contratual, caso em que deverão ser formalizadas por aditamento ao contrato.</w:t>
      </w:r>
    </w:p>
    <w:p w:rsidR="00A91197" w:rsidRPr="002D7D7A" w:rsidRDefault="00A91197" w:rsidP="00A91197">
      <w:pPr>
        <w:numPr>
          <w:ilvl w:val="1"/>
          <w:numId w:val="8"/>
        </w:numPr>
        <w:spacing w:before="120" w:after="120" w:line="276" w:lineRule="auto"/>
        <w:ind w:left="425"/>
        <w:jc w:val="both"/>
        <w:rPr>
          <w:rFonts w:ascii="Arial" w:hAnsi="Arial" w:cs="Arial"/>
          <w:sz w:val="20"/>
          <w:szCs w:val="20"/>
        </w:rPr>
      </w:pPr>
      <w:r w:rsidRPr="002D7D7A">
        <w:rPr>
          <w:rFonts w:ascii="Arial" w:hAnsi="Arial" w:cs="Arial"/>
          <w:sz w:val="20"/>
          <w:szCs w:val="20"/>
        </w:rPr>
        <w:t xml:space="preserve">O CONTRATADO deverá complementar a garantia contratual anteriormente prestada, de modo que se mantenha a proporção de 5% (cinco por cento) em relação ao valor contratado, como condição para a repactuação, nos termos da alínea K do item 3.1 do Anexo VII-F da IN SEGES/MP n. 5/2017.  </w:t>
      </w:r>
    </w:p>
    <w:p w:rsidR="00A91197" w:rsidRPr="002D7D7A" w:rsidRDefault="00A91197" w:rsidP="00A91197">
      <w:pPr>
        <w:pStyle w:val="Nivel1"/>
        <w:numPr>
          <w:ilvl w:val="0"/>
          <w:numId w:val="0"/>
        </w:numPr>
        <w:ind w:left="360"/>
        <w:rPr>
          <w:rFonts w:cs="Arial"/>
          <w:color w:val="auto"/>
        </w:rPr>
      </w:pPr>
      <w:r w:rsidRPr="002D7D7A">
        <w:rPr>
          <w:rFonts w:cs="Arial"/>
          <w:color w:val="auto"/>
        </w:rPr>
        <w:t>21. GARANTIA DA EXECUÇÃO</w:t>
      </w:r>
    </w:p>
    <w:p w:rsidR="00A91197" w:rsidRPr="002D7D7A" w:rsidRDefault="00A91197" w:rsidP="00A91197">
      <w:pPr>
        <w:spacing w:line="276" w:lineRule="auto"/>
        <w:rPr>
          <w:rFonts w:ascii="Arial" w:hAnsi="Arial" w:cs="Arial"/>
          <w:i/>
          <w:color w:val="FF0000"/>
          <w:sz w:val="20"/>
          <w:szCs w:val="20"/>
        </w:rPr>
      </w:pPr>
    </w:p>
    <w:p w:rsidR="00A91197" w:rsidRPr="002D7D7A" w:rsidRDefault="00A91197" w:rsidP="00A91197">
      <w:pPr>
        <w:pStyle w:val="PargrafodaLista"/>
        <w:numPr>
          <w:ilvl w:val="1"/>
          <w:numId w:val="9"/>
        </w:numPr>
        <w:spacing w:before="120" w:after="120" w:line="276" w:lineRule="auto"/>
        <w:ind w:left="-142" w:hanging="76"/>
        <w:jc w:val="both"/>
        <w:rPr>
          <w:rFonts w:cs="Arial"/>
          <w:szCs w:val="20"/>
        </w:rPr>
      </w:pPr>
      <w:r w:rsidRPr="002D7D7A">
        <w:rPr>
          <w:rFonts w:cs="Arial"/>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A91197" w:rsidRPr="002D7D7A" w:rsidRDefault="00A91197" w:rsidP="00A91197">
      <w:pPr>
        <w:pStyle w:val="PargrafodaLista"/>
        <w:numPr>
          <w:ilvl w:val="1"/>
          <w:numId w:val="9"/>
        </w:numPr>
        <w:spacing w:before="120" w:after="120" w:line="276" w:lineRule="auto"/>
        <w:ind w:left="-142" w:hanging="76"/>
        <w:jc w:val="both"/>
        <w:rPr>
          <w:rFonts w:cs="Arial"/>
          <w:szCs w:val="20"/>
        </w:rPr>
      </w:pPr>
      <w:r w:rsidRPr="002D7D7A">
        <w:rPr>
          <w:rFonts w:cs="Arial"/>
          <w:szCs w:val="20"/>
        </w:rPr>
        <w:t>No prazo máximo de 10 (dez) dias úteis, prorrogáveis por igual período, a critério do contratante, contados da assinatura do contrato, a contratada deverá apresentar comprovante</w:t>
      </w:r>
      <w:r w:rsidRPr="002D7D7A">
        <w:rPr>
          <w:rFonts w:eastAsia="Calibri" w:cs="Arial"/>
          <w:szCs w:val="20"/>
          <w:lang w:eastAsia="en-US"/>
        </w:rPr>
        <w:t xml:space="preserve"> de prestação de garantia, podendo optar por caução em dinheiro ou títulos da dívida pública, seguro-garantia ou fiança bancária. </w:t>
      </w:r>
    </w:p>
    <w:p w:rsidR="00A91197" w:rsidRPr="002D7D7A" w:rsidRDefault="00A91197" w:rsidP="00A91197">
      <w:pPr>
        <w:pStyle w:val="PargrafodaLista"/>
        <w:numPr>
          <w:ilvl w:val="2"/>
          <w:numId w:val="9"/>
        </w:numPr>
        <w:tabs>
          <w:tab w:val="left" w:pos="1440"/>
        </w:tabs>
        <w:autoSpaceDE w:val="0"/>
        <w:snapToGrid w:val="0"/>
        <w:spacing w:before="120" w:after="120" w:line="276" w:lineRule="auto"/>
        <w:jc w:val="both"/>
        <w:rPr>
          <w:rFonts w:cs="Arial"/>
          <w:bCs/>
          <w:iCs/>
          <w:szCs w:val="20"/>
        </w:rPr>
      </w:pPr>
      <w:r w:rsidRPr="002D7D7A">
        <w:rPr>
          <w:rFonts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rsidR="00A91197" w:rsidRPr="002D7D7A" w:rsidRDefault="00A91197" w:rsidP="00A91197">
      <w:pPr>
        <w:pStyle w:val="PargrafodaLista"/>
        <w:numPr>
          <w:ilvl w:val="2"/>
          <w:numId w:val="9"/>
        </w:numPr>
        <w:tabs>
          <w:tab w:val="left" w:pos="1440"/>
        </w:tabs>
        <w:autoSpaceDE w:val="0"/>
        <w:snapToGrid w:val="0"/>
        <w:spacing w:before="120" w:after="120" w:line="276" w:lineRule="auto"/>
        <w:jc w:val="both"/>
        <w:rPr>
          <w:rFonts w:cs="Arial"/>
          <w:bCs/>
          <w:iCs/>
          <w:szCs w:val="20"/>
        </w:rPr>
      </w:pPr>
      <w:r w:rsidRPr="002D7D7A">
        <w:rPr>
          <w:rFonts w:cs="Arial"/>
          <w:bCs/>
          <w:iCs/>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A91197" w:rsidRPr="002D7D7A" w:rsidRDefault="00A91197" w:rsidP="00A91197">
      <w:pPr>
        <w:pStyle w:val="PargrafodaLista"/>
        <w:numPr>
          <w:ilvl w:val="1"/>
          <w:numId w:val="9"/>
        </w:numPr>
        <w:spacing w:before="120" w:after="120" w:line="276" w:lineRule="auto"/>
        <w:jc w:val="both"/>
        <w:rPr>
          <w:rFonts w:cs="Arial"/>
          <w:szCs w:val="20"/>
        </w:rPr>
      </w:pPr>
      <w:r w:rsidRPr="002D7D7A">
        <w:rPr>
          <w:rFonts w:cs="Arial"/>
          <w:szCs w:val="20"/>
        </w:rPr>
        <w:t>A validade da garantia, qualquer que seja a modalidade escolhida, deverá abranger um período de 90 dias após o término da vigência contratual, conforme item 3.1 do Anexo VII-F da IN SEGES/MP nº 5/2017.</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bCs/>
          <w:iCs/>
          <w:sz w:val="20"/>
          <w:szCs w:val="20"/>
        </w:rPr>
        <w:t xml:space="preserve">A garantia assegurará, qualquer que seja a modalidade escolhida, o pagamento de: </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 xml:space="preserve">prejuízos advindos do não cumprimento do objeto do contrato e do não adimplemento das demais obrigações nele previstas; </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prejuízos diretos causados à Administração decorrentes de culpa ou dolo durante a execução do contrato;</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 xml:space="preserve">multas moratórias e punitivas aplicadas pela Administração à contratada; e  </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obrigações trabalhistas e previdenciárias de qualquer natureza e para com o FGTS, não adimplidas pela contratada, quando couber.</w:t>
      </w:r>
    </w:p>
    <w:p w:rsidR="00A91197" w:rsidRPr="002D7D7A" w:rsidRDefault="00A91197" w:rsidP="00A91197">
      <w:pPr>
        <w:numPr>
          <w:ilvl w:val="1"/>
          <w:numId w:val="9"/>
        </w:numPr>
        <w:spacing w:before="120" w:after="120" w:line="276" w:lineRule="auto"/>
        <w:ind w:left="0" w:firstLine="0"/>
        <w:jc w:val="both"/>
        <w:rPr>
          <w:rFonts w:ascii="Arial" w:hAnsi="Arial" w:cs="Arial"/>
          <w:sz w:val="20"/>
          <w:szCs w:val="20"/>
        </w:rPr>
      </w:pPr>
      <w:r w:rsidRPr="002D7D7A">
        <w:rPr>
          <w:rFonts w:ascii="Arial" w:hAnsi="Arial" w:cs="Arial"/>
          <w:sz w:val="20"/>
          <w:szCs w:val="20"/>
        </w:rPr>
        <w:t>A modalidade seguro-garantia somente será aceita se contemplar todos os eventos indicados no item anterior, observada a legislação que rege a matéria.</w:t>
      </w:r>
    </w:p>
    <w:p w:rsidR="00A91197" w:rsidRPr="002D7D7A" w:rsidRDefault="00A91197" w:rsidP="00A91197">
      <w:pPr>
        <w:numPr>
          <w:ilvl w:val="1"/>
          <w:numId w:val="9"/>
        </w:numPr>
        <w:spacing w:before="120" w:after="120" w:line="276" w:lineRule="auto"/>
        <w:ind w:left="0" w:firstLine="0"/>
        <w:jc w:val="both"/>
        <w:rPr>
          <w:rFonts w:ascii="Arial" w:hAnsi="Arial" w:cs="Arial"/>
          <w:sz w:val="20"/>
          <w:szCs w:val="20"/>
        </w:rPr>
      </w:pPr>
      <w:r w:rsidRPr="002D7D7A">
        <w:rPr>
          <w:rFonts w:ascii="Arial" w:hAnsi="Arial" w:cs="Arial"/>
          <w:sz w:val="20"/>
          <w:szCs w:val="20"/>
        </w:rPr>
        <w:t>A garantia em dinheiro deverá ser efetuada em favor da Contratante, em conta específica na Caixa Econômica Federal, com correção monetária.</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bCs/>
          <w:iCs/>
          <w:sz w:val="20"/>
          <w:szCs w:val="20"/>
        </w:rPr>
        <w:lastRenderedPageBreak/>
        <w:t>No caso de garantia na modalidade de fiança bancária, deverá constar expressa renúncia do fiador aos benefícios do artigo 827 do Código Civil.</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bCs/>
          <w:iCs/>
          <w:sz w:val="20"/>
          <w:szCs w:val="20"/>
        </w:rPr>
        <w:t>Se o valor da garantia for utilizado total ou parcialmente em pagamento de qualquer obrigação, a Contratada obriga-se a fazer a respectiva reposição no prazo máximo de 10 (dez) dias úteis, contados da data em que for notificada.</w:t>
      </w:r>
    </w:p>
    <w:p w:rsidR="00A91197" w:rsidRPr="002D7D7A" w:rsidRDefault="00A91197" w:rsidP="00A91197">
      <w:pPr>
        <w:numPr>
          <w:ilvl w:val="1"/>
          <w:numId w:val="9"/>
        </w:numPr>
        <w:spacing w:before="120" w:after="120" w:line="276" w:lineRule="auto"/>
        <w:ind w:left="0" w:firstLine="0"/>
        <w:jc w:val="both"/>
        <w:rPr>
          <w:rFonts w:ascii="Arial" w:hAnsi="Arial" w:cs="Arial"/>
          <w:bCs/>
          <w:iCs/>
          <w:sz w:val="20"/>
          <w:szCs w:val="20"/>
        </w:rPr>
      </w:pPr>
      <w:r w:rsidRPr="002D7D7A">
        <w:rPr>
          <w:rFonts w:ascii="Arial" w:hAnsi="Arial" w:cs="Arial"/>
          <w:bCs/>
          <w:iCs/>
          <w:sz w:val="20"/>
          <w:szCs w:val="20"/>
        </w:rPr>
        <w:t>A Contratante executará a garantia na forma prevista na legislação que rege a matéria.</w:t>
      </w:r>
    </w:p>
    <w:p w:rsidR="00A91197" w:rsidRPr="002D7D7A" w:rsidRDefault="00A91197" w:rsidP="00A91197">
      <w:pPr>
        <w:numPr>
          <w:ilvl w:val="1"/>
          <w:numId w:val="9"/>
        </w:numPr>
        <w:spacing w:before="120" w:after="120" w:line="276" w:lineRule="auto"/>
        <w:ind w:left="142" w:firstLine="0"/>
        <w:jc w:val="both"/>
        <w:rPr>
          <w:rFonts w:ascii="Arial" w:hAnsi="Arial" w:cs="Arial"/>
          <w:bCs/>
          <w:iCs/>
          <w:sz w:val="20"/>
          <w:szCs w:val="20"/>
        </w:rPr>
      </w:pPr>
      <w:r w:rsidRPr="002D7D7A">
        <w:rPr>
          <w:rFonts w:ascii="Arial" w:hAnsi="Arial" w:cs="Arial"/>
          <w:bCs/>
          <w:iCs/>
          <w:sz w:val="20"/>
          <w:szCs w:val="20"/>
        </w:rPr>
        <w:t>Será considerada extinta a garantia:</w:t>
      </w:r>
      <w:r w:rsidRPr="002D7D7A">
        <w:rPr>
          <w:rFonts w:ascii="Arial" w:hAnsi="Arial" w:cs="Arial"/>
          <w:sz w:val="20"/>
          <w:szCs w:val="20"/>
        </w:rPr>
        <w:t xml:space="preserve"> </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A91197" w:rsidRPr="002D7D7A" w:rsidRDefault="00A91197" w:rsidP="00A91197">
      <w:pPr>
        <w:numPr>
          <w:ilvl w:val="2"/>
          <w:numId w:val="9"/>
        </w:numPr>
        <w:tabs>
          <w:tab w:val="left" w:pos="1440"/>
        </w:tabs>
        <w:autoSpaceDE w:val="0"/>
        <w:snapToGrid w:val="0"/>
        <w:spacing w:before="120" w:after="120" w:line="276" w:lineRule="auto"/>
        <w:ind w:left="1134" w:firstLine="0"/>
        <w:jc w:val="both"/>
        <w:rPr>
          <w:rFonts w:ascii="Arial" w:hAnsi="Arial" w:cs="Arial"/>
          <w:bCs/>
          <w:iCs/>
          <w:sz w:val="20"/>
          <w:szCs w:val="20"/>
        </w:rPr>
      </w:pPr>
      <w:r w:rsidRPr="002D7D7A">
        <w:rPr>
          <w:rFonts w:ascii="Arial" w:hAnsi="Arial" w:cs="Arial"/>
          <w:bCs/>
          <w:iCs/>
          <w:sz w:val="20"/>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A91197" w:rsidRPr="002D7D7A" w:rsidRDefault="00A91197" w:rsidP="00A91197">
      <w:pPr>
        <w:numPr>
          <w:ilvl w:val="1"/>
          <w:numId w:val="9"/>
        </w:numPr>
        <w:spacing w:before="120" w:after="120" w:line="276" w:lineRule="auto"/>
        <w:ind w:left="142" w:firstLine="0"/>
        <w:jc w:val="both"/>
        <w:rPr>
          <w:rFonts w:ascii="Arial" w:hAnsi="Arial" w:cs="Arial"/>
          <w:sz w:val="20"/>
          <w:szCs w:val="20"/>
        </w:rPr>
      </w:pPr>
      <w:r w:rsidRPr="002D7D7A">
        <w:rPr>
          <w:rFonts w:ascii="Arial" w:eastAsia="Calibri" w:hAnsi="Arial" w:cs="Arial"/>
          <w:sz w:val="20"/>
          <w:szCs w:val="20"/>
          <w:lang w:eastAsia="en-US"/>
        </w:rPr>
        <w:t xml:space="preserve">O garantidor não é parte para figurar em processo administrativo instaurado pela </w:t>
      </w:r>
      <w:r w:rsidRPr="002D7D7A">
        <w:rPr>
          <w:rFonts w:ascii="Arial" w:hAnsi="Arial" w:cs="Arial"/>
          <w:sz w:val="20"/>
          <w:szCs w:val="20"/>
        </w:rPr>
        <w:t xml:space="preserve">contratante com o objetivo de apurar prejuízos e/ou aplicar sanções à contratada. </w:t>
      </w:r>
    </w:p>
    <w:p w:rsidR="00A91197" w:rsidRPr="002D7D7A" w:rsidRDefault="00A91197" w:rsidP="00A91197">
      <w:pPr>
        <w:numPr>
          <w:ilvl w:val="1"/>
          <w:numId w:val="9"/>
        </w:numPr>
        <w:spacing w:before="120" w:after="120" w:line="276" w:lineRule="auto"/>
        <w:ind w:left="142" w:firstLine="0"/>
        <w:jc w:val="both"/>
        <w:rPr>
          <w:rFonts w:ascii="Arial" w:eastAsia="Calibri" w:hAnsi="Arial" w:cs="Arial"/>
          <w:sz w:val="20"/>
          <w:szCs w:val="20"/>
          <w:lang w:eastAsia="en-US"/>
        </w:rPr>
      </w:pPr>
      <w:r w:rsidRPr="002D7D7A">
        <w:rPr>
          <w:rFonts w:ascii="Arial" w:eastAsia="Calibri" w:hAnsi="Arial" w:cs="Arial"/>
          <w:sz w:val="20"/>
          <w:szCs w:val="20"/>
          <w:lang w:eastAsia="en-US"/>
        </w:rPr>
        <w:t>A contratada autoriza a contratante a reter, a qualquer tempo, a garantia, na forma prevista neste TR.</w:t>
      </w:r>
    </w:p>
    <w:p w:rsidR="00A91197" w:rsidRPr="002D7D7A" w:rsidRDefault="00A91197" w:rsidP="00A91197">
      <w:pPr>
        <w:numPr>
          <w:ilvl w:val="1"/>
          <w:numId w:val="9"/>
        </w:numPr>
        <w:spacing w:before="120" w:after="120" w:line="276" w:lineRule="auto"/>
        <w:ind w:left="142" w:firstLine="0"/>
        <w:jc w:val="both"/>
        <w:rPr>
          <w:rFonts w:ascii="Arial" w:eastAsia="Calibri" w:hAnsi="Arial" w:cs="Arial"/>
          <w:sz w:val="20"/>
          <w:szCs w:val="20"/>
          <w:lang w:eastAsia="en-US"/>
        </w:rPr>
      </w:pPr>
      <w:r w:rsidRPr="002D7D7A">
        <w:rPr>
          <w:rFonts w:ascii="Arial" w:eastAsia="Calibri" w:hAnsi="Arial" w:cs="Arial"/>
          <w:sz w:val="20"/>
          <w:szCs w:val="20"/>
          <w:lang w:eastAsia="en-US"/>
        </w:rPr>
        <w:t>A garantia da contratação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 incluindo suas repercussões previdenciárias e relativas ao FGTS, conforme estabelecido no art. 8º, VI do Decreto nº 9.507, de 2018, observada a legislação que rege a matéria.</w:t>
      </w:r>
    </w:p>
    <w:p w:rsidR="00A91197" w:rsidRPr="002D7D7A" w:rsidRDefault="00A91197" w:rsidP="00A91197">
      <w:pPr>
        <w:numPr>
          <w:ilvl w:val="2"/>
          <w:numId w:val="9"/>
        </w:numPr>
        <w:spacing w:before="120" w:after="120" w:line="276" w:lineRule="auto"/>
        <w:jc w:val="both"/>
        <w:rPr>
          <w:rFonts w:ascii="Arial" w:eastAsia="Calibri" w:hAnsi="Arial" w:cs="Arial"/>
          <w:sz w:val="20"/>
          <w:szCs w:val="20"/>
          <w:lang w:eastAsia="en-US"/>
        </w:rPr>
      </w:pPr>
      <w:r w:rsidRPr="002D7D7A">
        <w:rPr>
          <w:rFonts w:ascii="Arial" w:eastAsia="Calibri" w:hAnsi="Arial" w:cs="Arial"/>
          <w:sz w:val="20"/>
          <w:szCs w:val="20"/>
          <w:lang w:eastAsia="en-US"/>
        </w:rPr>
        <w:t>Também poderá haver liberação da garantia se a empresa comprovar que os empregados serão realocados em outra atividade de prestação de serviços, sem que ocorra a interrupção do contrato de trabalho</w:t>
      </w:r>
    </w:p>
    <w:p w:rsidR="00A91197" w:rsidRPr="002D7D7A" w:rsidRDefault="00A91197" w:rsidP="00A91197">
      <w:pPr>
        <w:numPr>
          <w:ilvl w:val="1"/>
          <w:numId w:val="9"/>
        </w:numPr>
        <w:spacing w:before="120" w:after="120" w:line="276" w:lineRule="auto"/>
        <w:ind w:left="142" w:firstLine="0"/>
        <w:jc w:val="both"/>
        <w:rPr>
          <w:rFonts w:ascii="Arial" w:eastAsia="Calibri" w:hAnsi="Arial" w:cs="Arial"/>
          <w:sz w:val="20"/>
          <w:szCs w:val="20"/>
          <w:lang w:eastAsia="en-US"/>
        </w:rPr>
      </w:pPr>
      <w:r w:rsidRPr="002D7D7A">
        <w:rPr>
          <w:rFonts w:ascii="Arial" w:eastAsia="Calibri" w:hAnsi="Arial" w:cs="Arial"/>
          <w:sz w:val="20"/>
          <w:szCs w:val="20"/>
          <w:lang w:eastAsia="en-US"/>
        </w:rPr>
        <w:t xml:space="preserve">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SEGES/MP n. 5/2017. </w:t>
      </w:r>
    </w:p>
    <w:p w:rsidR="00A91197" w:rsidRPr="002D7D7A" w:rsidRDefault="00A91197" w:rsidP="00A91197">
      <w:pPr>
        <w:pStyle w:val="Nivel1"/>
        <w:numPr>
          <w:ilvl w:val="0"/>
          <w:numId w:val="9"/>
        </w:numPr>
        <w:spacing w:after="0"/>
        <w:rPr>
          <w:rFonts w:cs="Arial"/>
        </w:rPr>
      </w:pPr>
      <w:r w:rsidRPr="002D7D7A">
        <w:rPr>
          <w:rFonts w:cs="Arial"/>
        </w:rPr>
        <w:t>DAS SANÇÕES ADMINISTRATIVAS</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Comete infração administrativa nos termos da Lei nº 10.520, de 2002, a CONTRATADA que:</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proofErr w:type="spellStart"/>
      <w:r w:rsidRPr="002D7D7A">
        <w:rPr>
          <w:rFonts w:ascii="Arial" w:hAnsi="Arial" w:cs="Arial"/>
          <w:sz w:val="20"/>
          <w:szCs w:val="20"/>
        </w:rPr>
        <w:t>inexecutar</w:t>
      </w:r>
      <w:proofErr w:type="spellEnd"/>
      <w:r w:rsidRPr="002D7D7A">
        <w:rPr>
          <w:rFonts w:ascii="Arial" w:hAnsi="Arial" w:cs="Arial"/>
          <w:sz w:val="20"/>
          <w:szCs w:val="20"/>
        </w:rPr>
        <w:t xml:space="preserve"> total ou parcialmente qualquer das obrigações assumidas em decorrência da contratação;</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ensejar o retardamento da execução do objeto;</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falhar ou fraudar na execução do contrato;</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comportar-se de modo inidôneo; ou</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cometer fraude fiscal.</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lastRenderedPageBreak/>
        <w:t xml:space="preserve">Pela inexecução </w:t>
      </w:r>
      <w:r w:rsidRPr="002D7D7A">
        <w:rPr>
          <w:rFonts w:ascii="Arial" w:hAnsi="Arial" w:cs="Arial"/>
          <w:sz w:val="20"/>
          <w:szCs w:val="20"/>
          <w:u w:val="single"/>
        </w:rPr>
        <w:t>total ou parcial</w:t>
      </w:r>
      <w:r w:rsidRPr="002D7D7A">
        <w:rPr>
          <w:rFonts w:ascii="Arial" w:hAnsi="Arial" w:cs="Arial"/>
          <w:sz w:val="20"/>
          <w:szCs w:val="20"/>
        </w:rPr>
        <w:t xml:space="preserve"> do objeto deste contrato, a Administração pode aplicar à CONTRATADA as seguintes sanções:</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b/>
          <w:bCs/>
          <w:sz w:val="20"/>
          <w:szCs w:val="20"/>
        </w:rPr>
        <w:t>Advertência por escrito</w:t>
      </w:r>
      <w:r w:rsidRPr="002D7D7A">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b/>
          <w:bCs/>
          <w:sz w:val="20"/>
          <w:szCs w:val="20"/>
        </w:rPr>
        <w:t>Multa de</w:t>
      </w:r>
      <w:r w:rsidRPr="002D7D7A">
        <w:rPr>
          <w:rFonts w:ascii="Arial" w:hAnsi="Arial" w:cs="Arial"/>
          <w:sz w:val="20"/>
          <w:szCs w:val="20"/>
        </w:rPr>
        <w:t xml:space="preserve">: </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2D7D7A">
        <w:rPr>
          <w:rFonts w:ascii="Arial" w:hAnsi="Arial" w:cs="Arial"/>
          <w:sz w:val="20"/>
          <w:szCs w:val="20"/>
        </w:rPr>
        <w:t>não-aceitação</w:t>
      </w:r>
      <w:proofErr w:type="spellEnd"/>
      <w:r w:rsidRPr="002D7D7A">
        <w:rPr>
          <w:rFonts w:ascii="Arial" w:hAnsi="Arial" w:cs="Arial"/>
          <w:sz w:val="20"/>
          <w:szCs w:val="20"/>
        </w:rPr>
        <w:t xml:space="preserve"> do objeto, de forma a configurar, nessa hipótese, inexecução total da obrigação assumida, sem prejuízo da rescisão unilateral da avença; </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0,1% (um décimo por cento) até 10% (dez por cento) sobre o valor adjudicado, em caso de atraso na execução do objeto, por período superior ao previsto no </w:t>
      </w:r>
      <w:r w:rsidRPr="002D7D7A">
        <w:rPr>
          <w:rFonts w:ascii="Arial" w:hAnsi="Arial" w:cs="Arial"/>
          <w:bCs/>
          <w:color w:val="000000" w:themeColor="text1"/>
          <w:sz w:val="20"/>
          <w:szCs w:val="20"/>
        </w:rPr>
        <w:t>subitem acima,</w:t>
      </w:r>
      <w:r w:rsidRPr="002D7D7A">
        <w:rPr>
          <w:rFonts w:ascii="Arial" w:hAnsi="Arial" w:cs="Arial"/>
          <w:sz w:val="20"/>
          <w:szCs w:val="20"/>
        </w:rPr>
        <w:t xml:space="preserve"> ou de inexecução parcial da obrigação assumida;</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0,1% (um décimo por cento) até 15% (quinze por cento) sobre o valor adjudicado, em caso de inexecução total da obrigação assumida;</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0,2% a 3,2% por dia sobre o valor mensal do contrato, conforme detalhamento constante das </w:t>
      </w:r>
      <w:r w:rsidRPr="002D7D7A">
        <w:rPr>
          <w:rFonts w:ascii="Arial" w:hAnsi="Arial" w:cs="Arial"/>
          <w:b/>
          <w:bCs/>
          <w:sz w:val="20"/>
          <w:szCs w:val="20"/>
        </w:rPr>
        <w:t>tabelas 1 e 2</w:t>
      </w:r>
      <w:r w:rsidRPr="002D7D7A">
        <w:rPr>
          <w:rFonts w:ascii="Arial" w:hAnsi="Arial" w:cs="Arial"/>
          <w:sz w:val="20"/>
          <w:szCs w:val="20"/>
        </w:rPr>
        <w:t>, abaixo; e</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as penalidades de multa decorrentes de fatos diversos serão consideradas independentes entre si.</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Sanção de impedimento de licitar e contratar com órgãos e entidades da União, com o consequente descredenciamento no SICAF pelo prazo de até cinco anos.</w:t>
      </w:r>
    </w:p>
    <w:p w:rsidR="00A91197" w:rsidRPr="002D7D7A" w:rsidRDefault="00A91197" w:rsidP="00A91197">
      <w:pPr>
        <w:pStyle w:val="PargrafodaLista1"/>
        <w:numPr>
          <w:ilvl w:val="3"/>
          <w:numId w:val="9"/>
        </w:numPr>
        <w:spacing w:before="120" w:after="120" w:line="276" w:lineRule="auto"/>
        <w:ind w:right="-30"/>
        <w:jc w:val="both"/>
        <w:rPr>
          <w:rFonts w:ascii="Arial" w:hAnsi="Arial" w:cs="Arial"/>
          <w:sz w:val="20"/>
          <w:szCs w:val="20"/>
        </w:rPr>
      </w:pPr>
      <w:r w:rsidRPr="002D7D7A">
        <w:rPr>
          <w:rFonts w:ascii="Arial" w:hAnsi="Arial" w:cs="Arial"/>
          <w:sz w:val="20"/>
          <w:szCs w:val="20"/>
        </w:rPr>
        <w:t>A Sanção de impedimento de licitar e contratar prevista neste subitem também  é  aplicável  em  quaisquer  das  hipóteses  previstas  como  infração administrativa no subitem 22.1 deste Termo de Referência</w:t>
      </w:r>
    </w:p>
    <w:p w:rsidR="00A91197" w:rsidRPr="002D7D7A" w:rsidRDefault="00A91197" w:rsidP="00A91197">
      <w:pPr>
        <w:pStyle w:val="PargrafodaLista1"/>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As sanções previstas nos subitens 19.2.1, 19.2.3, 19.2.4 e 19.2.5 poderão ser aplicadas à CONTRATADA juntamente com as de multa, descontando-a dos pagamentos a serem efetuados.</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Para efeito de aplicação de multas, às infrações são atribuídos graus, de acordo com as tabelas 1 e 2:</w:t>
      </w:r>
    </w:p>
    <w:p w:rsidR="00A91197" w:rsidRPr="00841AD8" w:rsidRDefault="00A91197" w:rsidP="00A91197">
      <w:pPr>
        <w:spacing w:before="120" w:after="120" w:line="276" w:lineRule="auto"/>
        <w:ind w:right="-30"/>
        <w:jc w:val="center"/>
        <w:rPr>
          <w:rFonts w:cs="Arial"/>
          <w:b/>
          <w:bCs/>
          <w:szCs w:val="20"/>
        </w:rPr>
      </w:pPr>
      <w:r w:rsidRPr="00841AD8">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A91197" w:rsidRPr="00841AD8" w:rsidTr="00DD6737">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CORRESPONDÊNCIA</w:t>
            </w:r>
          </w:p>
        </w:tc>
      </w:tr>
      <w:tr w:rsidR="00A91197" w:rsidRPr="00841AD8" w:rsidTr="00DD6737">
        <w:trPr>
          <w:tblCellSpacing w:w="0" w:type="dxa"/>
        </w:trPr>
        <w:tc>
          <w:tcPr>
            <w:tcW w:w="3576" w:type="dxa"/>
            <w:tcBorders>
              <w:top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lastRenderedPageBreak/>
              <w:t>1</w:t>
            </w:r>
          </w:p>
        </w:tc>
        <w:tc>
          <w:tcPr>
            <w:tcW w:w="5604" w:type="dxa"/>
            <w:tcBorders>
              <w:top w:val="outset" w:sz="6" w:space="0" w:color="000000"/>
              <w:left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0,2% ao dia sobre o valor mensal do contrato</w:t>
            </w:r>
          </w:p>
        </w:tc>
      </w:tr>
      <w:tr w:rsidR="00A91197" w:rsidRPr="00841AD8" w:rsidTr="00DD6737">
        <w:trPr>
          <w:tblCellSpacing w:w="0" w:type="dxa"/>
        </w:trPr>
        <w:tc>
          <w:tcPr>
            <w:tcW w:w="3576" w:type="dxa"/>
            <w:tcBorders>
              <w:top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2</w:t>
            </w:r>
          </w:p>
        </w:tc>
        <w:tc>
          <w:tcPr>
            <w:tcW w:w="5604" w:type="dxa"/>
            <w:tcBorders>
              <w:top w:val="outset" w:sz="6" w:space="0" w:color="000000"/>
              <w:left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0,4% ao dia sobre o valor mensal do contrato</w:t>
            </w:r>
          </w:p>
        </w:tc>
      </w:tr>
      <w:tr w:rsidR="00A91197" w:rsidRPr="00841AD8" w:rsidTr="00DD6737">
        <w:trPr>
          <w:tblCellSpacing w:w="0" w:type="dxa"/>
        </w:trPr>
        <w:tc>
          <w:tcPr>
            <w:tcW w:w="3576" w:type="dxa"/>
            <w:tcBorders>
              <w:top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3</w:t>
            </w:r>
          </w:p>
        </w:tc>
        <w:tc>
          <w:tcPr>
            <w:tcW w:w="5604" w:type="dxa"/>
            <w:tcBorders>
              <w:top w:val="outset" w:sz="6" w:space="0" w:color="000000"/>
              <w:left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0,8% ao dia sobre o valor mensal do contrato</w:t>
            </w:r>
          </w:p>
        </w:tc>
      </w:tr>
      <w:tr w:rsidR="00A91197" w:rsidRPr="00841AD8" w:rsidTr="00DD6737">
        <w:trPr>
          <w:tblCellSpacing w:w="0" w:type="dxa"/>
        </w:trPr>
        <w:tc>
          <w:tcPr>
            <w:tcW w:w="3576" w:type="dxa"/>
            <w:tcBorders>
              <w:top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4</w:t>
            </w:r>
          </w:p>
        </w:tc>
        <w:tc>
          <w:tcPr>
            <w:tcW w:w="5604" w:type="dxa"/>
            <w:tcBorders>
              <w:top w:val="outset" w:sz="6" w:space="0" w:color="000000"/>
              <w:left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1,6% ao dia sobre o valor mensal do contrato</w:t>
            </w:r>
          </w:p>
        </w:tc>
      </w:tr>
      <w:tr w:rsidR="00A91197" w:rsidRPr="00841AD8" w:rsidTr="00DD6737">
        <w:trPr>
          <w:tblCellSpacing w:w="0" w:type="dxa"/>
        </w:trPr>
        <w:tc>
          <w:tcPr>
            <w:tcW w:w="3576" w:type="dxa"/>
            <w:tcBorders>
              <w:top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5</w:t>
            </w:r>
          </w:p>
        </w:tc>
        <w:tc>
          <w:tcPr>
            <w:tcW w:w="5604" w:type="dxa"/>
            <w:tcBorders>
              <w:top w:val="outset" w:sz="6" w:space="0" w:color="000000"/>
              <w:left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3,2% ao dia sobre o valor mensal do contrato</w:t>
            </w:r>
          </w:p>
        </w:tc>
      </w:tr>
    </w:tbl>
    <w:p w:rsidR="00A91197" w:rsidRPr="00841AD8" w:rsidRDefault="00A91197" w:rsidP="00A91197">
      <w:pPr>
        <w:spacing w:before="120" w:after="120" w:line="276" w:lineRule="auto"/>
        <w:ind w:right="-30"/>
        <w:jc w:val="center"/>
        <w:rPr>
          <w:rFonts w:cs="Arial"/>
          <w:szCs w:val="20"/>
        </w:rPr>
      </w:pPr>
      <w:r w:rsidRPr="00841AD8">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A91197" w:rsidRPr="00841AD8" w:rsidTr="00DD6737">
        <w:trPr>
          <w:trHeight w:val="60"/>
          <w:tblCellSpacing w:w="0" w:type="dxa"/>
        </w:trPr>
        <w:tc>
          <w:tcPr>
            <w:tcW w:w="9180" w:type="dxa"/>
            <w:gridSpan w:val="3"/>
            <w:tcBorders>
              <w:top w:val="outset" w:sz="6" w:space="0" w:color="000000"/>
              <w:bottom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INFRAÇÃO</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GRAU</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 xml:space="preserve">Permitir situação que crie a possibilidade de causar dano físico, lesão corporal ou </w:t>
            </w:r>
            <w:proofErr w:type="spellStart"/>
            <w:r w:rsidRPr="00841AD8">
              <w:rPr>
                <w:rFonts w:cs="Arial"/>
                <w:szCs w:val="20"/>
              </w:rPr>
              <w:t>conseqüências</w:t>
            </w:r>
            <w:proofErr w:type="spellEnd"/>
            <w:r w:rsidRPr="00841AD8">
              <w:rPr>
                <w:rFonts w:cs="Arial"/>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05</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04</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03</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02</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03</w:t>
            </w:r>
          </w:p>
        </w:tc>
      </w:tr>
      <w:tr w:rsidR="00A91197" w:rsidRPr="00841AD8" w:rsidTr="00DD6737">
        <w:trPr>
          <w:trHeight w:val="225"/>
          <w:tblCellSpacing w:w="0" w:type="dxa"/>
        </w:trPr>
        <w:tc>
          <w:tcPr>
            <w:tcW w:w="9180" w:type="dxa"/>
            <w:gridSpan w:val="3"/>
            <w:tcBorders>
              <w:top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b/>
                <w:bCs/>
                <w:szCs w:val="20"/>
              </w:rPr>
              <w:t>Para os itens a seguir, deixar de:</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lastRenderedPageBreak/>
              <w:t>6</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01</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02</w:t>
            </w:r>
          </w:p>
        </w:tc>
      </w:tr>
      <w:tr w:rsidR="00A91197" w:rsidRPr="00841AD8"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tcPr>
          <w:p w:rsidR="00A91197" w:rsidRPr="00841AD8" w:rsidRDefault="00A91197" w:rsidP="00DD6737">
            <w:pPr>
              <w:spacing w:before="120" w:after="120" w:line="276" w:lineRule="auto"/>
              <w:ind w:right="-30"/>
              <w:jc w:val="center"/>
              <w:rPr>
                <w:rFonts w:cs="Arial"/>
                <w:szCs w:val="20"/>
              </w:rPr>
            </w:pPr>
            <w:r w:rsidRPr="00841AD8">
              <w:rPr>
                <w:rFonts w:cs="Arial"/>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A91197" w:rsidRPr="00841AD8" w:rsidRDefault="00A91197" w:rsidP="00DD6737">
            <w:pPr>
              <w:spacing w:before="120" w:after="120" w:line="276" w:lineRule="auto"/>
              <w:ind w:right="-30"/>
              <w:jc w:val="center"/>
              <w:rPr>
                <w:rFonts w:cs="Arial"/>
                <w:szCs w:val="20"/>
              </w:rPr>
            </w:pPr>
            <w:r w:rsidRPr="00841AD8">
              <w:rPr>
                <w:rFonts w:cs="Arial"/>
                <w:szCs w:val="20"/>
              </w:rPr>
              <w:t>01</w:t>
            </w:r>
          </w:p>
        </w:tc>
      </w:tr>
      <w:tr w:rsidR="00A91197" w:rsidRPr="00D05DF9"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tcPr>
          <w:p w:rsidR="00A91197" w:rsidRPr="00D05DF9" w:rsidRDefault="00A91197" w:rsidP="00DD6737">
            <w:pPr>
              <w:spacing w:before="120" w:after="120" w:line="276" w:lineRule="auto"/>
              <w:ind w:right="-30"/>
              <w:jc w:val="center"/>
              <w:rPr>
                <w:rFonts w:cs="Arial"/>
                <w:szCs w:val="20"/>
              </w:rPr>
            </w:pPr>
            <w:r w:rsidRPr="00D05DF9">
              <w:rPr>
                <w:rFonts w:cs="Arial"/>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03</w:t>
            </w:r>
          </w:p>
        </w:tc>
      </w:tr>
      <w:tr w:rsidR="00A91197" w:rsidRPr="00D05DF9"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A91197" w:rsidRPr="00D05DF9" w:rsidRDefault="00A91197" w:rsidP="00DD6737">
            <w:pPr>
              <w:spacing w:before="120" w:after="120" w:line="276" w:lineRule="auto"/>
              <w:ind w:right="-30"/>
              <w:jc w:val="center"/>
              <w:rPr>
                <w:rFonts w:cs="Arial"/>
                <w:szCs w:val="20"/>
              </w:rPr>
            </w:pPr>
            <w:r w:rsidRPr="00D05DF9">
              <w:rPr>
                <w:rFonts w:cs="Arial"/>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01</w:t>
            </w:r>
          </w:p>
        </w:tc>
      </w:tr>
      <w:tr w:rsidR="00A91197" w:rsidRPr="00D05DF9" w:rsidTr="00DD6737">
        <w:trPr>
          <w:tblCellSpacing w:w="0" w:type="dxa"/>
        </w:trPr>
        <w:tc>
          <w:tcPr>
            <w:tcW w:w="2239" w:type="dxa"/>
            <w:tcBorders>
              <w:top w:val="outset" w:sz="6" w:space="0" w:color="000000"/>
              <w:bottom w:val="outset" w:sz="6" w:space="0" w:color="000000"/>
              <w:right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11</w:t>
            </w:r>
          </w:p>
        </w:tc>
        <w:tc>
          <w:tcPr>
            <w:tcW w:w="4983" w:type="dxa"/>
            <w:tcBorders>
              <w:top w:val="outset" w:sz="6" w:space="0" w:color="000000"/>
              <w:left w:val="outset" w:sz="6" w:space="0" w:color="000000"/>
              <w:bottom w:val="outset" w:sz="6" w:space="0" w:color="000000"/>
              <w:right w:val="outset" w:sz="6" w:space="0" w:color="000000"/>
            </w:tcBorders>
          </w:tcPr>
          <w:p w:rsidR="00A91197" w:rsidRPr="00D05DF9" w:rsidRDefault="00A91197" w:rsidP="00DD6737">
            <w:pPr>
              <w:spacing w:before="120" w:after="120" w:line="276" w:lineRule="auto"/>
              <w:ind w:right="-30"/>
              <w:jc w:val="center"/>
              <w:rPr>
                <w:rFonts w:cs="Arial"/>
                <w:szCs w:val="20"/>
              </w:rPr>
            </w:pPr>
            <w:r w:rsidRPr="00D05DF9">
              <w:rPr>
                <w:rFonts w:cs="Arial"/>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A91197" w:rsidRPr="00D05DF9" w:rsidRDefault="00A91197" w:rsidP="00DD6737">
            <w:pPr>
              <w:spacing w:before="120" w:after="120" w:line="276" w:lineRule="auto"/>
              <w:ind w:right="-30"/>
              <w:jc w:val="center"/>
              <w:rPr>
                <w:rFonts w:cs="Arial"/>
                <w:szCs w:val="20"/>
              </w:rPr>
            </w:pPr>
            <w:r w:rsidRPr="00D05DF9">
              <w:rPr>
                <w:rFonts w:cs="Arial"/>
                <w:szCs w:val="20"/>
              </w:rPr>
              <w:t>01</w:t>
            </w:r>
          </w:p>
        </w:tc>
      </w:tr>
    </w:tbl>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Também ficam sujeitas às penalidades do art. 87, III e IV da Lei nº 8.666, de 1993, as empresas ou profissionais que:</w:t>
      </w:r>
    </w:p>
    <w:p w:rsidR="00A91197" w:rsidRPr="002D7D7A" w:rsidRDefault="00A91197" w:rsidP="00A91197">
      <w:pPr>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tenham sofrido condenação definitiva por praticar, por meio dolosos, fraude fiscal no recolhimento de quaisquer tributos;</w:t>
      </w:r>
    </w:p>
    <w:p w:rsidR="00A91197" w:rsidRPr="002D7D7A" w:rsidRDefault="00A91197" w:rsidP="00A91197">
      <w:pPr>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tenham praticado atos ilícitos visando a frustrar os objetivos da licitação;</w:t>
      </w:r>
    </w:p>
    <w:p w:rsidR="00A91197" w:rsidRPr="002D7D7A" w:rsidRDefault="00A91197" w:rsidP="00A91197">
      <w:pPr>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demonstrem não possuir idoneidade para contratar com a Administração em virtude de atos ilícitos praticados. </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A91197" w:rsidRPr="002D7D7A" w:rsidRDefault="00A91197" w:rsidP="00A91197">
      <w:pPr>
        <w:numPr>
          <w:ilvl w:val="2"/>
          <w:numId w:val="9"/>
        </w:numPr>
        <w:spacing w:before="120" w:after="120" w:line="276" w:lineRule="auto"/>
        <w:ind w:right="-30"/>
        <w:jc w:val="both"/>
        <w:rPr>
          <w:rFonts w:ascii="Arial" w:hAnsi="Arial" w:cs="Arial"/>
          <w:sz w:val="20"/>
          <w:szCs w:val="20"/>
        </w:rPr>
      </w:pPr>
      <w:r w:rsidRPr="002D7D7A">
        <w:rPr>
          <w:rFonts w:ascii="Arial" w:hAnsi="Arial" w:cs="Arial"/>
          <w:sz w:val="20"/>
          <w:szCs w:val="20"/>
        </w:rPr>
        <w:t>Caso a Contratante determine, a multa deverá ser recolhida no prazo máximo de 05 (cinco) dias, a contar da data do recebimento da comunicação enviada pela autoridade competente.</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rsidR="00A91197" w:rsidRPr="002D7D7A" w:rsidRDefault="00A91197" w:rsidP="00A91197">
      <w:pPr>
        <w:pStyle w:val="Nivel2"/>
        <w:numPr>
          <w:ilvl w:val="1"/>
          <w:numId w:val="9"/>
        </w:numPr>
        <w:rPr>
          <w:rFonts w:ascii="Arial" w:hAnsi="Arial" w:cs="Arial"/>
        </w:rPr>
      </w:pPr>
      <w:r w:rsidRPr="002D7D7A">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A91197" w:rsidRPr="002D7D7A" w:rsidRDefault="00A91197" w:rsidP="00A91197">
      <w:pPr>
        <w:pStyle w:val="Nivel2"/>
        <w:numPr>
          <w:ilvl w:val="1"/>
          <w:numId w:val="9"/>
        </w:numPr>
        <w:rPr>
          <w:rFonts w:ascii="Arial" w:hAnsi="Arial" w:cs="Arial"/>
        </w:rPr>
      </w:pPr>
      <w:r w:rsidRPr="002D7D7A">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A91197" w:rsidRPr="002D7D7A" w:rsidRDefault="00A91197" w:rsidP="00A91197">
      <w:pPr>
        <w:pStyle w:val="Nivel2"/>
        <w:numPr>
          <w:ilvl w:val="1"/>
          <w:numId w:val="9"/>
        </w:numPr>
        <w:rPr>
          <w:rFonts w:ascii="Arial" w:hAnsi="Arial" w:cs="Arial"/>
        </w:rPr>
      </w:pPr>
      <w:r w:rsidRPr="002D7D7A">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As penalidades serão obrigatoriamente registradas no SICAF.</w:t>
      </w:r>
    </w:p>
    <w:p w:rsidR="00A91197" w:rsidRPr="002D7D7A" w:rsidRDefault="00A91197" w:rsidP="00A91197">
      <w:pPr>
        <w:pStyle w:val="Nivel1"/>
        <w:numPr>
          <w:ilvl w:val="0"/>
          <w:numId w:val="9"/>
        </w:numPr>
        <w:spacing w:after="0"/>
        <w:rPr>
          <w:rFonts w:cs="Arial"/>
          <w:bCs/>
        </w:rPr>
      </w:pPr>
      <w:r w:rsidRPr="002D7D7A">
        <w:rPr>
          <w:rFonts w:cs="Arial"/>
          <w:bCs/>
        </w:rPr>
        <w:t>CRITÉRIOS DE SELEÇÃO DO FORNECEDOR.</w:t>
      </w:r>
    </w:p>
    <w:p w:rsidR="00A91197" w:rsidRPr="002D7D7A" w:rsidRDefault="00A91197" w:rsidP="00A91197">
      <w:pPr>
        <w:spacing w:after="120" w:line="276" w:lineRule="auto"/>
        <w:ind w:left="360" w:right="-17"/>
        <w:jc w:val="both"/>
        <w:rPr>
          <w:rFonts w:ascii="Arial" w:hAnsi="Arial" w:cs="Arial"/>
          <w:b/>
          <w:bCs/>
          <w:sz w:val="20"/>
          <w:szCs w:val="20"/>
        </w:rPr>
      </w:pPr>
    </w:p>
    <w:p w:rsidR="00A91197" w:rsidRPr="002D7D7A" w:rsidRDefault="00A91197" w:rsidP="00A91197">
      <w:pPr>
        <w:numPr>
          <w:ilvl w:val="1"/>
          <w:numId w:val="9"/>
        </w:numPr>
        <w:spacing w:before="120" w:after="120" w:line="276" w:lineRule="auto"/>
        <w:ind w:left="709" w:right="-30"/>
        <w:jc w:val="both"/>
        <w:rPr>
          <w:rFonts w:ascii="Arial" w:hAnsi="Arial" w:cs="Arial"/>
          <w:sz w:val="20"/>
          <w:szCs w:val="20"/>
        </w:rPr>
      </w:pPr>
      <w:r w:rsidRPr="002D7D7A">
        <w:rPr>
          <w:rFonts w:ascii="Arial" w:hAnsi="Arial" w:cs="Arial"/>
          <w:sz w:val="20"/>
          <w:szCs w:val="20"/>
        </w:rPr>
        <w:t>As exigências de habilitação jurídica e de regularidade fiscal e trabalhista são as usuais para a generalidade dos objetos, conforme disciplinado no edital.</w:t>
      </w:r>
    </w:p>
    <w:p w:rsidR="00A91197" w:rsidRPr="002D7D7A" w:rsidRDefault="00A91197" w:rsidP="00A91197">
      <w:pPr>
        <w:numPr>
          <w:ilvl w:val="1"/>
          <w:numId w:val="9"/>
        </w:numPr>
        <w:spacing w:before="120" w:after="120" w:line="276" w:lineRule="auto"/>
        <w:ind w:left="709" w:right="-30"/>
        <w:jc w:val="both"/>
        <w:rPr>
          <w:rFonts w:ascii="Arial" w:hAnsi="Arial" w:cs="Arial"/>
          <w:sz w:val="20"/>
          <w:szCs w:val="20"/>
        </w:rPr>
      </w:pPr>
      <w:bookmarkStart w:id="1" w:name="_GoBack"/>
      <w:bookmarkEnd w:id="1"/>
      <w:r w:rsidRPr="002D7D7A">
        <w:rPr>
          <w:rFonts w:ascii="Arial" w:hAnsi="Arial" w:cs="Arial"/>
          <w:sz w:val="20"/>
          <w:szCs w:val="20"/>
        </w:rPr>
        <w:t>Os critérios de qualificação econômica a serem atendidos pelo fornecedor estão previstos no edital.</w:t>
      </w:r>
    </w:p>
    <w:p w:rsidR="00A91197" w:rsidRPr="002D7D7A" w:rsidRDefault="00A91197" w:rsidP="00A91197">
      <w:pPr>
        <w:numPr>
          <w:ilvl w:val="1"/>
          <w:numId w:val="9"/>
        </w:numPr>
        <w:spacing w:before="120" w:after="120" w:line="276" w:lineRule="auto"/>
        <w:ind w:left="709" w:right="-30"/>
        <w:jc w:val="both"/>
        <w:rPr>
          <w:rFonts w:ascii="Arial" w:hAnsi="Arial" w:cs="Arial"/>
          <w:sz w:val="20"/>
          <w:szCs w:val="20"/>
        </w:rPr>
      </w:pPr>
      <w:r w:rsidRPr="002D7D7A">
        <w:rPr>
          <w:rFonts w:ascii="Arial" w:hAnsi="Arial" w:cs="Arial"/>
          <w:sz w:val="20"/>
          <w:szCs w:val="20"/>
        </w:rPr>
        <w:t>O critério de julgamento da proposta é o menor preço global.</w:t>
      </w:r>
    </w:p>
    <w:p w:rsidR="00A91197" w:rsidRPr="002D7D7A" w:rsidRDefault="00A91197" w:rsidP="00A91197">
      <w:pPr>
        <w:numPr>
          <w:ilvl w:val="1"/>
          <w:numId w:val="9"/>
        </w:numPr>
        <w:spacing w:before="120" w:after="120" w:line="276" w:lineRule="auto"/>
        <w:ind w:left="709" w:right="-30"/>
        <w:jc w:val="both"/>
        <w:rPr>
          <w:rFonts w:ascii="Arial" w:hAnsi="Arial" w:cs="Arial"/>
          <w:sz w:val="20"/>
          <w:szCs w:val="20"/>
        </w:rPr>
      </w:pPr>
      <w:r w:rsidRPr="002D7D7A">
        <w:rPr>
          <w:rFonts w:ascii="Arial" w:hAnsi="Arial" w:cs="Arial"/>
          <w:sz w:val="20"/>
          <w:szCs w:val="20"/>
        </w:rPr>
        <w:t>As regras de desempate entre propostas são as discriminadas no edital.</w:t>
      </w:r>
    </w:p>
    <w:p w:rsidR="00A91197" w:rsidRPr="002D7D7A" w:rsidRDefault="00A91197" w:rsidP="00A91197">
      <w:pPr>
        <w:pStyle w:val="Nivel1"/>
        <w:numPr>
          <w:ilvl w:val="0"/>
          <w:numId w:val="9"/>
        </w:numPr>
        <w:spacing w:after="0"/>
        <w:rPr>
          <w:rFonts w:cs="Arial"/>
          <w:bCs/>
        </w:rPr>
      </w:pPr>
      <w:r w:rsidRPr="002D7D7A">
        <w:rPr>
          <w:rFonts w:cs="Arial"/>
          <w:bCs/>
        </w:rPr>
        <w:t>ESTIMATIVA DE PREÇOS E PREÇOS REFERENCIAIS.</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O custo estimado da contratação é o previsto no valor global máximo.</w:t>
      </w:r>
    </w:p>
    <w:p w:rsidR="00A91197" w:rsidRPr="002D7D7A" w:rsidRDefault="00A91197" w:rsidP="00A91197">
      <w:pPr>
        <w:numPr>
          <w:ilvl w:val="1"/>
          <w:numId w:val="9"/>
        </w:numPr>
        <w:spacing w:before="120" w:after="120" w:line="276" w:lineRule="auto"/>
        <w:ind w:right="-30"/>
        <w:jc w:val="both"/>
        <w:rPr>
          <w:rFonts w:ascii="Arial" w:hAnsi="Arial" w:cs="Arial"/>
          <w:sz w:val="20"/>
          <w:szCs w:val="20"/>
        </w:rPr>
      </w:pPr>
      <w:r w:rsidRPr="002D7D7A">
        <w:rPr>
          <w:rFonts w:ascii="Arial" w:hAnsi="Arial" w:cs="Arial"/>
          <w:sz w:val="20"/>
          <w:szCs w:val="20"/>
        </w:rPr>
        <w:t xml:space="preserve">Tal valor foi obtido a partir de Planilhas de custo, em anexo, para cada unidade participante. </w:t>
      </w:r>
    </w:p>
    <w:p w:rsidR="002D7D7A" w:rsidRDefault="002D7D7A" w:rsidP="00A91197">
      <w:pPr>
        <w:spacing w:after="360"/>
        <w:ind w:left="360"/>
        <w:rPr>
          <w:rFonts w:ascii="Arial" w:hAnsi="Arial" w:cs="Arial"/>
          <w:sz w:val="20"/>
          <w:szCs w:val="20"/>
        </w:rPr>
      </w:pPr>
    </w:p>
    <w:p w:rsidR="00F81FBB" w:rsidRDefault="00F81FBB" w:rsidP="00A91197">
      <w:pPr>
        <w:spacing w:after="360"/>
        <w:ind w:left="360"/>
        <w:rPr>
          <w:rFonts w:ascii="Arial" w:hAnsi="Arial" w:cs="Arial"/>
          <w:sz w:val="20"/>
          <w:szCs w:val="20"/>
        </w:rPr>
      </w:pPr>
    </w:p>
    <w:p w:rsidR="00FF0BE6" w:rsidRDefault="00FF0BE6" w:rsidP="00A91197">
      <w:pPr>
        <w:spacing w:after="360"/>
        <w:ind w:left="360"/>
        <w:rPr>
          <w:rFonts w:ascii="Arial" w:hAnsi="Arial" w:cs="Arial"/>
          <w:sz w:val="20"/>
          <w:szCs w:val="20"/>
        </w:rPr>
      </w:pPr>
    </w:p>
    <w:p w:rsidR="00A91197" w:rsidRPr="002D7D7A" w:rsidRDefault="00D33A76" w:rsidP="00A91197">
      <w:pPr>
        <w:spacing w:after="360"/>
        <w:ind w:left="360"/>
        <w:rPr>
          <w:rFonts w:ascii="Arial" w:hAnsi="Arial" w:cs="Arial"/>
          <w:sz w:val="20"/>
          <w:szCs w:val="20"/>
        </w:rPr>
      </w:pPr>
      <w:r>
        <w:rPr>
          <w:rFonts w:ascii="Arial" w:hAnsi="Arial" w:cs="Arial"/>
          <w:sz w:val="20"/>
          <w:szCs w:val="20"/>
        </w:rPr>
        <w:t xml:space="preserve">São Vicente do Sul, </w:t>
      </w:r>
      <w:r w:rsidR="00EB6702">
        <w:rPr>
          <w:rFonts w:ascii="Arial" w:hAnsi="Arial" w:cs="Arial"/>
          <w:sz w:val="20"/>
          <w:szCs w:val="20"/>
        </w:rPr>
        <w:t>17</w:t>
      </w:r>
      <w:r w:rsidR="00A91197" w:rsidRPr="002D7D7A">
        <w:rPr>
          <w:rFonts w:ascii="Arial" w:hAnsi="Arial" w:cs="Arial"/>
          <w:sz w:val="20"/>
          <w:szCs w:val="20"/>
        </w:rPr>
        <w:t xml:space="preserve"> de Março de 2019. </w:t>
      </w:r>
    </w:p>
    <w:p w:rsidR="00A91197" w:rsidRDefault="00A91197" w:rsidP="00A91197">
      <w:pPr>
        <w:spacing w:after="360"/>
        <w:rPr>
          <w:rFonts w:ascii="Arial" w:hAnsi="Arial" w:cs="Arial"/>
          <w:sz w:val="20"/>
          <w:szCs w:val="20"/>
        </w:rPr>
      </w:pPr>
    </w:p>
    <w:p w:rsidR="00FF0BE6" w:rsidRDefault="00FF0BE6" w:rsidP="00A91197">
      <w:pPr>
        <w:spacing w:after="360"/>
        <w:rPr>
          <w:rFonts w:ascii="Arial" w:hAnsi="Arial" w:cs="Arial"/>
          <w:sz w:val="20"/>
          <w:szCs w:val="20"/>
        </w:rPr>
      </w:pPr>
    </w:p>
    <w:p w:rsidR="00F81FBB" w:rsidRDefault="00F81FBB" w:rsidP="00A91197">
      <w:pPr>
        <w:spacing w:after="360"/>
        <w:rPr>
          <w:rFonts w:ascii="Arial" w:hAnsi="Arial" w:cs="Arial"/>
          <w:sz w:val="20"/>
          <w:szCs w:val="20"/>
        </w:rPr>
      </w:pPr>
    </w:p>
    <w:p w:rsidR="00A91197" w:rsidRPr="002D7D7A" w:rsidRDefault="00A91197" w:rsidP="00A91197">
      <w:pPr>
        <w:jc w:val="center"/>
        <w:rPr>
          <w:rFonts w:ascii="Arial" w:hAnsi="Arial" w:cs="Arial"/>
          <w:sz w:val="20"/>
          <w:szCs w:val="20"/>
        </w:rPr>
      </w:pPr>
      <w:r w:rsidRPr="002D7D7A">
        <w:rPr>
          <w:rFonts w:ascii="Arial" w:hAnsi="Arial" w:cs="Arial"/>
          <w:bCs/>
          <w:color w:val="000000"/>
          <w:sz w:val="20"/>
          <w:szCs w:val="20"/>
        </w:rPr>
        <w:lastRenderedPageBreak/>
        <w:t>___________________________________________</w:t>
      </w:r>
    </w:p>
    <w:p w:rsidR="00A91197" w:rsidRPr="002D7D7A" w:rsidRDefault="00A91197" w:rsidP="00A91197">
      <w:pPr>
        <w:jc w:val="center"/>
        <w:rPr>
          <w:rFonts w:ascii="Arial" w:hAnsi="Arial" w:cs="Arial"/>
          <w:color w:val="000000"/>
          <w:sz w:val="20"/>
          <w:szCs w:val="20"/>
        </w:rPr>
      </w:pPr>
      <w:r w:rsidRPr="002D7D7A">
        <w:rPr>
          <w:rFonts w:ascii="Arial" w:hAnsi="Arial" w:cs="Arial"/>
          <w:color w:val="000000"/>
          <w:sz w:val="20"/>
          <w:szCs w:val="20"/>
        </w:rPr>
        <w:t xml:space="preserve">Gustavo de </w:t>
      </w:r>
      <w:proofErr w:type="spellStart"/>
      <w:r w:rsidRPr="002D7D7A">
        <w:rPr>
          <w:rFonts w:ascii="Arial" w:hAnsi="Arial" w:cs="Arial"/>
          <w:color w:val="000000"/>
          <w:sz w:val="20"/>
          <w:szCs w:val="20"/>
        </w:rPr>
        <w:t>Bacco</w:t>
      </w:r>
      <w:proofErr w:type="spellEnd"/>
      <w:r w:rsidRPr="002D7D7A">
        <w:rPr>
          <w:rFonts w:ascii="Arial" w:hAnsi="Arial" w:cs="Arial"/>
          <w:color w:val="000000"/>
          <w:sz w:val="20"/>
          <w:szCs w:val="20"/>
        </w:rPr>
        <w:t xml:space="preserve"> </w:t>
      </w:r>
      <w:proofErr w:type="spellStart"/>
      <w:r w:rsidRPr="002D7D7A">
        <w:rPr>
          <w:rFonts w:ascii="Arial" w:hAnsi="Arial" w:cs="Arial"/>
          <w:color w:val="000000"/>
          <w:sz w:val="20"/>
          <w:szCs w:val="20"/>
        </w:rPr>
        <w:t>Giacomelli</w:t>
      </w:r>
      <w:proofErr w:type="spellEnd"/>
    </w:p>
    <w:p w:rsidR="00A91197" w:rsidRPr="002D7D7A" w:rsidRDefault="00A91197" w:rsidP="00A91197">
      <w:pPr>
        <w:jc w:val="center"/>
        <w:rPr>
          <w:rFonts w:ascii="Arial" w:hAnsi="Arial" w:cs="Arial"/>
          <w:color w:val="000000"/>
          <w:sz w:val="20"/>
          <w:szCs w:val="20"/>
        </w:rPr>
      </w:pPr>
      <w:proofErr w:type="spellStart"/>
      <w:r w:rsidRPr="002D7D7A">
        <w:rPr>
          <w:rFonts w:ascii="Arial" w:hAnsi="Arial" w:cs="Arial"/>
          <w:color w:val="000000"/>
          <w:sz w:val="20"/>
          <w:szCs w:val="20"/>
        </w:rPr>
        <w:t>Siape</w:t>
      </w:r>
      <w:proofErr w:type="spellEnd"/>
      <w:r w:rsidRPr="002D7D7A">
        <w:rPr>
          <w:rFonts w:ascii="Arial" w:hAnsi="Arial" w:cs="Arial"/>
          <w:color w:val="000000"/>
          <w:sz w:val="20"/>
          <w:szCs w:val="20"/>
        </w:rPr>
        <w:t>:2124337</w:t>
      </w:r>
    </w:p>
    <w:p w:rsidR="00A91197" w:rsidRPr="002D7D7A" w:rsidRDefault="00A91197" w:rsidP="00A91197">
      <w:pPr>
        <w:jc w:val="center"/>
        <w:rPr>
          <w:rFonts w:ascii="Arial" w:hAnsi="Arial" w:cs="Arial"/>
          <w:bCs/>
          <w:color w:val="000000"/>
          <w:sz w:val="20"/>
          <w:szCs w:val="20"/>
        </w:rPr>
      </w:pPr>
      <w:r w:rsidRPr="002D7D7A">
        <w:rPr>
          <w:rFonts w:ascii="Arial" w:hAnsi="Arial" w:cs="Arial"/>
          <w:bCs/>
          <w:color w:val="000000"/>
          <w:sz w:val="20"/>
          <w:szCs w:val="20"/>
        </w:rPr>
        <w:t>Assistente em Administração</w:t>
      </w:r>
    </w:p>
    <w:p w:rsidR="00A91197" w:rsidRPr="002D7D7A" w:rsidRDefault="00A91197" w:rsidP="00A91197">
      <w:pPr>
        <w:jc w:val="center"/>
        <w:rPr>
          <w:rFonts w:ascii="Arial" w:hAnsi="Arial" w:cs="Arial"/>
          <w:bCs/>
          <w:color w:val="000000"/>
          <w:sz w:val="20"/>
          <w:szCs w:val="20"/>
        </w:rPr>
      </w:pPr>
      <w:r w:rsidRPr="002D7D7A">
        <w:rPr>
          <w:rFonts w:ascii="Arial" w:hAnsi="Arial" w:cs="Arial"/>
          <w:bCs/>
          <w:color w:val="000000"/>
          <w:sz w:val="20"/>
          <w:szCs w:val="20"/>
        </w:rPr>
        <w:t>Coordenador de Infraestrutura</w:t>
      </w:r>
    </w:p>
    <w:p w:rsidR="00A91197" w:rsidRPr="002D7D7A" w:rsidRDefault="00A91197" w:rsidP="00A91197">
      <w:pPr>
        <w:jc w:val="center"/>
        <w:rPr>
          <w:rFonts w:ascii="Arial" w:hAnsi="Arial" w:cs="Arial"/>
          <w:bCs/>
          <w:color w:val="000000"/>
          <w:sz w:val="20"/>
          <w:szCs w:val="20"/>
        </w:rPr>
      </w:pPr>
    </w:p>
    <w:p w:rsidR="00A91197" w:rsidRDefault="00A91197" w:rsidP="00A91197">
      <w:pPr>
        <w:tabs>
          <w:tab w:val="left" w:pos="2972"/>
        </w:tabs>
        <w:rPr>
          <w:rFonts w:cs="Arial"/>
          <w:szCs w:val="20"/>
        </w:rPr>
      </w:pPr>
    </w:p>
    <w:p w:rsidR="00FF0BE6" w:rsidRDefault="00FF0BE6" w:rsidP="00A91197">
      <w:pPr>
        <w:tabs>
          <w:tab w:val="left" w:pos="2972"/>
        </w:tabs>
        <w:rPr>
          <w:rFonts w:cs="Arial"/>
          <w:szCs w:val="20"/>
        </w:rPr>
      </w:pPr>
    </w:p>
    <w:p w:rsidR="00A91197" w:rsidRDefault="00A91197" w:rsidP="00A91197">
      <w:pPr>
        <w:tabs>
          <w:tab w:val="left" w:pos="2972"/>
        </w:tabs>
        <w:rPr>
          <w:rFonts w:cs="Arial"/>
          <w:szCs w:val="20"/>
        </w:rPr>
      </w:pPr>
    </w:p>
    <w:p w:rsidR="00A91197" w:rsidRPr="009B04A3" w:rsidRDefault="00A91197" w:rsidP="00A91197">
      <w:pPr>
        <w:spacing w:after="360"/>
        <w:rPr>
          <w:rFonts w:cs="Arial"/>
          <w:szCs w:val="20"/>
        </w:rPr>
      </w:pPr>
      <w:r>
        <w:rPr>
          <w:rFonts w:cs="Arial"/>
          <w:b/>
          <w:bCs/>
          <w:color w:val="000000"/>
          <w:szCs w:val="20"/>
        </w:rPr>
        <w:t>2</w:t>
      </w:r>
      <w:r w:rsidR="00431A68">
        <w:rPr>
          <w:rFonts w:cs="Arial"/>
          <w:b/>
          <w:bCs/>
          <w:color w:val="000000"/>
          <w:szCs w:val="20"/>
        </w:rPr>
        <w:t>5</w:t>
      </w:r>
      <w:r>
        <w:rPr>
          <w:rFonts w:cs="Arial"/>
          <w:b/>
          <w:bCs/>
          <w:color w:val="000000"/>
          <w:szCs w:val="20"/>
        </w:rPr>
        <w:t xml:space="preserve">. </w:t>
      </w:r>
      <w:r w:rsidRPr="009B04A3">
        <w:rPr>
          <w:rFonts w:cs="Arial"/>
          <w:b/>
          <w:bCs/>
          <w:color w:val="000000"/>
          <w:szCs w:val="20"/>
        </w:rPr>
        <w:t>DA APROVAÇÃO DO TERMO DE REFERÊNCIA</w:t>
      </w:r>
    </w:p>
    <w:p w:rsidR="00A91197" w:rsidRPr="009B04A3" w:rsidRDefault="00431A68" w:rsidP="00A91197">
      <w:pPr>
        <w:spacing w:after="360"/>
        <w:ind w:firstLine="510"/>
        <w:rPr>
          <w:rFonts w:cs="Arial"/>
          <w:color w:val="000000"/>
          <w:szCs w:val="20"/>
        </w:rPr>
      </w:pPr>
      <w:r>
        <w:rPr>
          <w:rFonts w:cs="Arial"/>
          <w:bCs/>
          <w:color w:val="000000"/>
          <w:szCs w:val="20"/>
        </w:rPr>
        <w:t>25</w:t>
      </w:r>
      <w:r w:rsidR="00A91197">
        <w:rPr>
          <w:rFonts w:cs="Arial"/>
          <w:bCs/>
          <w:color w:val="000000"/>
          <w:szCs w:val="20"/>
        </w:rPr>
        <w:t xml:space="preserve">.1. </w:t>
      </w:r>
      <w:r w:rsidR="00A91197">
        <w:rPr>
          <w:rFonts w:cs="Arial"/>
          <w:b/>
          <w:bCs/>
          <w:i/>
          <w:color w:val="000000"/>
          <w:szCs w:val="20"/>
        </w:rPr>
        <w:t xml:space="preserve"> </w:t>
      </w:r>
      <w:r w:rsidR="00A91197" w:rsidRPr="009B04A3">
        <w:rPr>
          <w:rFonts w:cs="Arial"/>
          <w:bCs/>
          <w:color w:val="000000"/>
          <w:szCs w:val="20"/>
        </w:rPr>
        <w:t>Nos termos do inciso II Art. 9º do Decreto nº 5.450/05:</w:t>
      </w:r>
    </w:p>
    <w:p w:rsidR="00A91197" w:rsidRPr="009B04A3" w:rsidRDefault="00A91197" w:rsidP="00A91197">
      <w:pPr>
        <w:spacing w:after="360"/>
        <w:ind w:firstLine="567"/>
        <w:rPr>
          <w:rFonts w:cs="Arial"/>
          <w:bCs/>
          <w:szCs w:val="20"/>
        </w:rPr>
      </w:pPr>
      <w:r w:rsidRPr="009B04A3">
        <w:rPr>
          <w:rFonts w:cs="Arial"/>
          <w:b/>
          <w:bCs/>
          <w:szCs w:val="20"/>
        </w:rPr>
        <w:t>(     ) AUTORIZO</w:t>
      </w:r>
      <w:r w:rsidRPr="009B04A3">
        <w:rPr>
          <w:rFonts w:cs="Arial"/>
          <w:bCs/>
          <w:szCs w:val="20"/>
        </w:rPr>
        <w:t xml:space="preserve"> o Termo de Referência;</w:t>
      </w:r>
    </w:p>
    <w:p w:rsidR="00A91197" w:rsidRPr="009B04A3" w:rsidRDefault="00A91197" w:rsidP="00A91197">
      <w:pPr>
        <w:spacing w:after="360"/>
        <w:ind w:firstLine="567"/>
        <w:rPr>
          <w:rFonts w:cs="Arial"/>
          <w:bCs/>
          <w:szCs w:val="20"/>
        </w:rPr>
      </w:pPr>
      <w:r w:rsidRPr="009B04A3">
        <w:rPr>
          <w:rFonts w:cs="Arial"/>
          <w:b/>
          <w:bCs/>
          <w:szCs w:val="20"/>
        </w:rPr>
        <w:t>(     ) NÃO AUTORIZO</w:t>
      </w:r>
      <w:r w:rsidRPr="009B04A3">
        <w:rPr>
          <w:rFonts w:cs="Arial"/>
          <w:bCs/>
          <w:szCs w:val="20"/>
        </w:rPr>
        <w:t xml:space="preserve"> o Termo de Referência e proponho alterações.</w:t>
      </w: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Default="00A91197" w:rsidP="00A91197">
      <w:pPr>
        <w:jc w:val="center"/>
        <w:rPr>
          <w:rFonts w:cs="Arial"/>
          <w:bCs/>
          <w:color w:val="000000"/>
          <w:szCs w:val="20"/>
        </w:rPr>
      </w:pPr>
    </w:p>
    <w:p w:rsidR="00A91197" w:rsidRPr="009B04A3" w:rsidRDefault="00A91197" w:rsidP="00A91197">
      <w:pPr>
        <w:jc w:val="center"/>
        <w:rPr>
          <w:rFonts w:cs="Arial"/>
          <w:bCs/>
          <w:color w:val="000000"/>
          <w:szCs w:val="20"/>
        </w:rPr>
      </w:pPr>
      <w:r>
        <w:rPr>
          <w:rFonts w:cs="Arial"/>
          <w:bCs/>
          <w:color w:val="000000"/>
          <w:szCs w:val="20"/>
        </w:rPr>
        <w:t>_______________________________________</w:t>
      </w:r>
    </w:p>
    <w:p w:rsidR="00A91197" w:rsidRDefault="00A91197" w:rsidP="00A91197">
      <w:pPr>
        <w:jc w:val="center"/>
        <w:rPr>
          <w:rFonts w:cs="Arial"/>
          <w:bCs/>
          <w:iCs/>
          <w:color w:val="000000"/>
          <w:szCs w:val="20"/>
        </w:rPr>
      </w:pPr>
      <w:proofErr w:type="spellStart"/>
      <w:r>
        <w:rPr>
          <w:rFonts w:cs="Arial"/>
          <w:bCs/>
          <w:iCs/>
          <w:color w:val="000000"/>
          <w:szCs w:val="20"/>
        </w:rPr>
        <w:t>Deivid</w:t>
      </w:r>
      <w:proofErr w:type="spellEnd"/>
      <w:r>
        <w:rPr>
          <w:rFonts w:cs="Arial"/>
          <w:bCs/>
          <w:iCs/>
          <w:color w:val="000000"/>
          <w:szCs w:val="20"/>
        </w:rPr>
        <w:t xml:space="preserve"> Dutra de Oliveira</w:t>
      </w:r>
    </w:p>
    <w:p w:rsidR="00A91197" w:rsidRDefault="00A91197" w:rsidP="00A91197">
      <w:pPr>
        <w:jc w:val="center"/>
        <w:rPr>
          <w:rFonts w:cs="Arial"/>
          <w:bCs/>
          <w:iCs/>
          <w:color w:val="000000"/>
          <w:szCs w:val="20"/>
        </w:rPr>
      </w:pPr>
      <w:r>
        <w:rPr>
          <w:rFonts w:cs="Arial"/>
          <w:bCs/>
          <w:iCs/>
          <w:color w:val="000000"/>
          <w:szCs w:val="20"/>
        </w:rPr>
        <w:t xml:space="preserve">Diretor Geral </w:t>
      </w:r>
    </w:p>
    <w:p w:rsidR="00A91197" w:rsidRDefault="00A91197" w:rsidP="00A91197">
      <w:pPr>
        <w:jc w:val="center"/>
        <w:rPr>
          <w:rFonts w:cs="Arial"/>
          <w:bCs/>
          <w:iCs/>
          <w:color w:val="000000"/>
          <w:szCs w:val="20"/>
        </w:rPr>
      </w:pPr>
      <w:r>
        <w:rPr>
          <w:rFonts w:cs="Arial"/>
          <w:bCs/>
          <w:iCs/>
          <w:color w:val="000000"/>
          <w:szCs w:val="20"/>
        </w:rPr>
        <w:t>Ordenador de Despesa</w:t>
      </w:r>
    </w:p>
    <w:p w:rsidR="00A91197" w:rsidRPr="009B04A3" w:rsidRDefault="00A91197" w:rsidP="00A91197">
      <w:pPr>
        <w:jc w:val="center"/>
        <w:rPr>
          <w:rFonts w:cs="Arial"/>
          <w:bCs/>
          <w:color w:val="000000"/>
          <w:szCs w:val="20"/>
        </w:rPr>
      </w:pPr>
    </w:p>
    <w:p w:rsidR="00A91197" w:rsidRPr="007567BD" w:rsidRDefault="00A91197" w:rsidP="00A91197">
      <w:pPr>
        <w:rPr>
          <w:szCs w:val="20"/>
        </w:rPr>
      </w:pPr>
    </w:p>
    <w:p w:rsidR="00992E98" w:rsidRPr="00A91197" w:rsidRDefault="00992E98" w:rsidP="00A91197"/>
    <w:sectPr w:rsidR="00992E98" w:rsidRPr="00A91197" w:rsidSect="00730C1A">
      <w:headerReference w:type="default" r:id="rId8"/>
      <w:footerReference w:type="default" r:id="rId9"/>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56E" w:rsidRDefault="0065656E">
      <w:r>
        <w:separator/>
      </w:r>
    </w:p>
  </w:endnote>
  <w:endnote w:type="continuationSeparator" w:id="0">
    <w:p w:rsidR="0065656E" w:rsidRDefault="006565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01493"/>
      <w:docPartObj>
        <w:docPartGallery w:val="Page Numbers (Bottom of Page)"/>
        <w:docPartUnique/>
      </w:docPartObj>
    </w:sdtPr>
    <w:sdtContent>
      <w:p w:rsidR="0065656E" w:rsidRDefault="0065656E">
        <w:pPr>
          <w:pStyle w:val="Rodap"/>
          <w:jc w:val="right"/>
        </w:pPr>
        <w:r>
          <w:t xml:space="preserve">Página </w:t>
        </w:r>
        <w:fldSimple w:instr=" PAGE   \* MERGEFORMAT ">
          <w:r w:rsidR="00596690">
            <w:rPr>
              <w:noProof/>
            </w:rPr>
            <w:t>36</w:t>
          </w:r>
        </w:fldSimple>
        <w:r>
          <w:t xml:space="preserve"> de 45</w:t>
        </w:r>
      </w:p>
    </w:sdtContent>
  </w:sdt>
  <w:p w:rsidR="0065656E" w:rsidRPr="00730C1A" w:rsidRDefault="0065656E" w:rsidP="00CC1C97">
    <w:pPr>
      <w:jc w:val="center"/>
      <w:rPr>
        <w:rFonts w:ascii="Arial" w:hAnsi="Arial" w:cs="Arial"/>
        <w:b/>
        <w:sz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56E" w:rsidRDefault="0065656E">
      <w:r>
        <w:separator/>
      </w:r>
    </w:p>
  </w:footnote>
  <w:footnote w:type="continuationSeparator" w:id="0">
    <w:p w:rsidR="0065656E" w:rsidRDefault="006565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56E" w:rsidRDefault="0065656E" w:rsidP="00D55823">
    <w:pPr>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19050" t="0" r="952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019175" cy="1181100"/>
                  </a:xfrm>
                  <a:prstGeom prst="rect">
                    <a:avLst/>
                  </a:prstGeom>
                  <a:noFill/>
                  <a:ln w="9525">
                    <a:noFill/>
                    <a:miter lim="800000"/>
                    <a:headEnd/>
                    <a:tailEnd/>
                  </a:ln>
                </pic:spPr>
              </pic:pic>
            </a:graphicData>
          </a:graphic>
        </wp:anchor>
      </w:drawing>
    </w:r>
    <w:r>
      <w:rPr>
        <w:noProof/>
      </w:rPr>
      <w:drawing>
        <wp:inline distT="0" distB="0" distL="0" distR="0">
          <wp:extent cx="990600" cy="103822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990600" cy="1038225"/>
                  </a:xfrm>
                  <a:prstGeom prst="rect">
                    <a:avLst/>
                  </a:prstGeom>
                  <a:noFill/>
                  <a:ln w="9525">
                    <a:noFill/>
                    <a:miter lim="800000"/>
                    <a:headEnd/>
                    <a:tailEnd/>
                  </a:ln>
                </pic:spPr>
              </pic:pic>
            </a:graphicData>
          </a:graphic>
        </wp:inline>
      </w:drawing>
    </w:r>
    <w:r w:rsidRPr="008F14AB">
      <w:rPr>
        <w:noProof/>
      </w:rPr>
      <w:pict>
        <v:shapetype id="_x0000_t202" coordsize="21600,21600" o:spt="202" path="m,l,21600r21600,l21600,xe">
          <v:stroke joinstyle="miter"/>
          <v:path gradientshapeok="t" o:connecttype="rect"/>
        </v:shapetype>
        <v:shape id="_x0000_s2050" type="#_x0000_t202" style="position:absolute;margin-left:94.35pt;margin-top:4.45pt;width:322.5pt;height:68.25pt;z-index:251657216;mso-position-horizontal-relative:text;mso-position-vertical-relative:text" filled="f" stroked="f">
          <v:textbox style="mso-next-textbox:#_x0000_s2050" inset="0,0,0,0">
            <w:txbxContent>
              <w:p w:rsidR="0065656E" w:rsidRPr="00730C1A" w:rsidRDefault="0065656E" w:rsidP="00746F37">
                <w:pPr>
                  <w:pStyle w:val="Legenda"/>
                  <w:rPr>
                    <w:rFonts w:ascii="Arial" w:hAnsi="Arial" w:cs="Arial"/>
                    <w:b/>
                    <w:sz w:val="22"/>
                    <w:szCs w:val="16"/>
                  </w:rPr>
                </w:pPr>
                <w:r w:rsidRPr="00730C1A">
                  <w:rPr>
                    <w:rFonts w:ascii="Arial" w:hAnsi="Arial" w:cs="Arial"/>
                    <w:b/>
                    <w:sz w:val="22"/>
                    <w:szCs w:val="16"/>
                  </w:rPr>
                  <w:t>MINISTÉRIO DA EDUCAÇÃO</w:t>
                </w:r>
              </w:p>
              <w:p w:rsidR="0065656E" w:rsidRPr="00730C1A" w:rsidRDefault="0065656E" w:rsidP="00CC1C97">
                <w:pPr>
                  <w:rPr>
                    <w:rFonts w:ascii="Arial" w:hAnsi="Arial" w:cs="Arial"/>
                    <w:b/>
                    <w:sz w:val="6"/>
                    <w:szCs w:val="16"/>
                  </w:rPr>
                </w:pPr>
              </w:p>
              <w:p w:rsidR="0065656E" w:rsidRPr="00730C1A" w:rsidRDefault="0065656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65656E" w:rsidRPr="00730C1A" w:rsidRDefault="0065656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65656E" w:rsidRDefault="0065656E"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65656E" w:rsidRDefault="0065656E" w:rsidP="00730C1A">
                <w:pPr>
                  <w:tabs>
                    <w:tab w:val="left" w:pos="709"/>
                  </w:tabs>
                  <w:spacing w:line="360" w:lineRule="auto"/>
                  <w:jc w:val="center"/>
                  <w:rPr>
                    <w:rFonts w:ascii="Arial" w:hAnsi="Arial" w:cs="Arial"/>
                    <w:b/>
                    <w:sz w:val="16"/>
                    <w:szCs w:val="16"/>
                  </w:rPr>
                </w:pPr>
                <w:r>
                  <w:rPr>
                    <w:rFonts w:ascii="Arial" w:hAnsi="Arial" w:cs="Arial"/>
                    <w:b/>
                    <w:sz w:val="16"/>
                    <w:szCs w:val="16"/>
                  </w:rPr>
                  <w:t>SETOR DE LICITAÇOES E CONTRATOS - SLC</w:t>
                </w:r>
              </w:p>
              <w:p w:rsidR="0065656E" w:rsidRDefault="0065656E" w:rsidP="00730C1A">
                <w:pPr>
                  <w:tabs>
                    <w:tab w:val="left" w:pos="709"/>
                  </w:tabs>
                  <w:spacing w:line="360" w:lineRule="auto"/>
                  <w:jc w:val="center"/>
                  <w:rPr>
                    <w:rFonts w:ascii="Arial" w:hAnsi="Arial" w:cs="Arial"/>
                    <w:b/>
                    <w:color w:val="FF0000"/>
                    <w:sz w:val="16"/>
                    <w:szCs w:val="16"/>
                  </w:rPr>
                </w:pPr>
              </w:p>
              <w:p w:rsidR="0065656E" w:rsidRDefault="0065656E" w:rsidP="00730C1A">
                <w:pPr>
                  <w:tabs>
                    <w:tab w:val="left" w:pos="709"/>
                  </w:tabs>
                  <w:spacing w:line="360" w:lineRule="auto"/>
                  <w:jc w:val="center"/>
                  <w:rPr>
                    <w:rFonts w:ascii="Arial" w:hAnsi="Arial" w:cs="Arial"/>
                    <w:b/>
                    <w:color w:val="FF0000"/>
                    <w:sz w:val="16"/>
                    <w:szCs w:val="16"/>
                  </w:rPr>
                </w:pPr>
              </w:p>
              <w:p w:rsidR="0065656E" w:rsidRDefault="0065656E" w:rsidP="00730C1A">
                <w:pPr>
                  <w:tabs>
                    <w:tab w:val="left" w:pos="709"/>
                  </w:tabs>
                  <w:spacing w:line="360" w:lineRule="auto"/>
                  <w:jc w:val="center"/>
                  <w:rPr>
                    <w:rFonts w:ascii="Arial" w:hAnsi="Arial" w:cs="Arial"/>
                    <w:b/>
                    <w:color w:val="FF0000"/>
                    <w:sz w:val="16"/>
                    <w:szCs w:val="16"/>
                  </w:rPr>
                </w:pPr>
              </w:p>
              <w:p w:rsidR="0065656E" w:rsidRPr="00730C1A" w:rsidRDefault="0065656E" w:rsidP="00730C1A">
                <w:pPr>
                  <w:tabs>
                    <w:tab w:val="left" w:pos="709"/>
                  </w:tabs>
                  <w:spacing w:line="360" w:lineRule="auto"/>
                  <w:jc w:val="center"/>
                  <w:rPr>
                    <w:rFonts w:ascii="Arial" w:hAnsi="Arial" w:cs="Arial"/>
                    <w:b/>
                    <w:color w:val="FF0000"/>
                    <w:sz w:val="16"/>
                    <w:szCs w:val="16"/>
                  </w:rPr>
                </w:pPr>
              </w:p>
            </w:txbxContent>
          </v:textbox>
        </v:shape>
      </w:pict>
    </w:r>
    <w:r>
      <w:rPr>
        <w:sz w:val="22"/>
      </w:rPr>
      <w:tab/>
    </w:r>
  </w:p>
  <w:p w:rsidR="0065656E" w:rsidRPr="00823D40" w:rsidRDefault="0065656E" w:rsidP="00823D40">
    <w:pPr>
      <w:tabs>
        <w:tab w:val="left" w:pos="495"/>
      </w:tabs>
      <w:rPr>
        <w:sz w:val="22"/>
      </w:rPr>
    </w:pPr>
    <w:r w:rsidRPr="008F14AB">
      <w:rPr>
        <w:rFonts w:ascii="Verdana" w:hAnsi="Verdana"/>
        <w:noProof/>
        <w:sz w:val="18"/>
      </w:rPr>
      <w:pict>
        <v:line id="_x0000_s2049" style="position:absolute;z-index:251656192" from=".3pt,9.35pt" to="503.1pt,9.35pt" strokeweight="3pt">
          <v:stroke linestyle="thinThin"/>
        </v:line>
      </w:pict>
    </w:r>
    <w:r>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3"/>
    <w:multiLevelType w:val="multilevel"/>
    <w:tmpl w:val="1D0A8052"/>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426"/>
        </w:tabs>
        <w:ind w:left="858" w:hanging="432"/>
      </w:pPr>
      <w:rPr>
        <w:b w:val="0"/>
        <w:i w:val="0"/>
        <w:color w:val="0070C0"/>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1D5C100D"/>
    <w:multiLevelType w:val="multilevel"/>
    <w:tmpl w:val="868877CE"/>
    <w:lvl w:ilvl="0">
      <w:start w:val="1"/>
      <w:numFmt w:val="decimal"/>
      <w:pStyle w:val="Nivel1"/>
      <w:lvlText w:val="%1."/>
      <w:lvlJc w:val="left"/>
      <w:pPr>
        <w:ind w:left="360" w:hanging="360"/>
      </w:pPr>
      <w:rPr>
        <w:rFonts w:hint="default"/>
      </w:rPr>
    </w:lvl>
    <w:lvl w:ilvl="1">
      <w:start w:val="1"/>
      <w:numFmt w:val="decimal"/>
      <w:lvlText w:val="%1.%2."/>
      <w:lvlJc w:val="left"/>
      <w:pPr>
        <w:ind w:left="432" w:hanging="432"/>
      </w:pPr>
      <w:rPr>
        <w:rFonts w:hint="default"/>
        <w:i w:val="0"/>
        <w:color w:val="auto"/>
      </w:rPr>
    </w:lvl>
    <w:lvl w:ilvl="2">
      <w:start w:val="1"/>
      <w:numFmt w:val="decimal"/>
      <w:lvlText w:val="%1.%2.%3."/>
      <w:lvlJc w:val="left"/>
      <w:pPr>
        <w:ind w:left="1497" w:hanging="504"/>
      </w:pPr>
      <w:rPr>
        <w:rFonts w:hint="default"/>
        <w:strike w:val="0"/>
        <w:color w:val="auto"/>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2A746C8C"/>
    <w:multiLevelType w:val="multilevel"/>
    <w:tmpl w:val="20941D6A"/>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936"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6">
    <w:nsid w:val="3ADC4A8E"/>
    <w:multiLevelType w:val="multilevel"/>
    <w:tmpl w:val="BC325E66"/>
    <w:lvl w:ilvl="0">
      <w:start w:val="17"/>
      <w:numFmt w:val="decimal"/>
      <w:lvlText w:val="%1."/>
      <w:lvlJc w:val="left"/>
      <w:pPr>
        <w:ind w:left="720" w:hanging="360"/>
      </w:pPr>
      <w:rPr>
        <w:rFonts w:cs="Arial" w:hint="default"/>
        <w:color w:val="auto"/>
      </w:rPr>
    </w:lvl>
    <w:lvl w:ilvl="1">
      <w:start w:val="1"/>
      <w:numFmt w:val="decimal"/>
      <w:isLgl/>
      <w:lvlText w:val="%1.%2"/>
      <w:lvlJc w:val="left"/>
      <w:pPr>
        <w:ind w:left="1069" w:hanging="360"/>
      </w:pPr>
      <w:rPr>
        <w:rFonts w:hint="default"/>
        <w:color w:val="auto"/>
      </w:rPr>
    </w:lvl>
    <w:lvl w:ilvl="2">
      <w:start w:val="1"/>
      <w:numFmt w:val="decimal"/>
      <w:isLgl/>
      <w:lvlText w:val="%1.%2.%3"/>
      <w:lvlJc w:val="left"/>
      <w:pPr>
        <w:ind w:left="1778" w:hanging="720"/>
      </w:pPr>
      <w:rPr>
        <w:rFonts w:hint="default"/>
        <w:b w:val="0"/>
        <w:color w:val="auto"/>
      </w:rPr>
    </w:lvl>
    <w:lvl w:ilvl="3">
      <w:start w:val="1"/>
      <w:numFmt w:val="decimal"/>
      <w:isLgl/>
      <w:lvlText w:val="%1.%2.%3.%4"/>
      <w:lvlJc w:val="left"/>
      <w:pPr>
        <w:ind w:left="2127" w:hanging="720"/>
      </w:pPr>
      <w:rPr>
        <w:rFonts w:hint="default"/>
        <w:strike w:val="0"/>
        <w:color w:val="auto"/>
      </w:rPr>
    </w:lvl>
    <w:lvl w:ilvl="4">
      <w:start w:val="1"/>
      <w:numFmt w:val="decimal"/>
      <w:isLgl/>
      <w:lvlText w:val="%1.%2.%3.%4.%5"/>
      <w:lvlJc w:val="left"/>
      <w:pPr>
        <w:ind w:left="2476" w:hanging="72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534" w:hanging="108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7">
    <w:nsid w:val="3EE35AAB"/>
    <w:multiLevelType w:val="multilevel"/>
    <w:tmpl w:val="4DBCBD1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87A2449"/>
    <w:multiLevelType w:val="multilevel"/>
    <w:tmpl w:val="8F4CD2A2"/>
    <w:lvl w:ilvl="0">
      <w:start w:val="1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F437266"/>
    <w:multiLevelType w:val="multilevel"/>
    <w:tmpl w:val="05B40552"/>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D0B2A74"/>
    <w:multiLevelType w:val="multilevel"/>
    <w:tmpl w:val="C8F4F164"/>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70D73347"/>
    <w:multiLevelType w:val="multilevel"/>
    <w:tmpl w:val="CCB02DE6"/>
    <w:lvl w:ilvl="0">
      <w:start w:val="13"/>
      <w:numFmt w:val="decimal"/>
      <w:lvlText w:val="%1"/>
      <w:lvlJc w:val="left"/>
      <w:pPr>
        <w:ind w:left="645" w:hanging="645"/>
      </w:pPr>
      <w:rPr>
        <w:rFonts w:hint="default"/>
      </w:rPr>
    </w:lvl>
    <w:lvl w:ilvl="1">
      <w:start w:val="45"/>
      <w:numFmt w:val="decimal"/>
      <w:lvlText w:val="%1.%2"/>
      <w:lvlJc w:val="left"/>
      <w:pPr>
        <w:ind w:left="1037" w:hanging="645"/>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184" w:hanging="1440"/>
      </w:pPr>
      <w:rPr>
        <w:rFonts w:hint="default"/>
      </w:rPr>
    </w:lvl>
    <w:lvl w:ilvl="8">
      <w:start w:val="1"/>
      <w:numFmt w:val="decimal"/>
      <w:lvlText w:val="%1.%2.%3.%4.%5.%6.%7.%8.%9"/>
      <w:lvlJc w:val="left"/>
      <w:pPr>
        <w:ind w:left="4936" w:hanging="1800"/>
      </w:pPr>
      <w:rPr>
        <w:rFonts w:hint="default"/>
      </w:rPr>
    </w:lvl>
  </w:abstractNum>
  <w:num w:numId="1">
    <w:abstractNumId w:val="2"/>
  </w:num>
  <w:num w:numId="2">
    <w:abstractNumId w:val="3"/>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6"/>
  </w:num>
  <w:num w:numId="8">
    <w:abstractNumId w:val="5"/>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5"/>
    </w:lvlOverride>
    <w:lvlOverride w:ilvl="1">
      <w:startOverride w:val="1"/>
    </w:lvlOverride>
    <w:lvlOverride w:ilvl="2">
      <w:startOverride w:val="2"/>
    </w:lvlOverride>
  </w:num>
  <w:num w:numId="12">
    <w:abstractNumId w:val="2"/>
    <w:lvlOverride w:ilvl="0">
      <w:startOverride w:val="5"/>
    </w:lvlOverride>
    <w:lvlOverride w:ilvl="1">
      <w:startOverride w:val="1"/>
    </w:lvlOverride>
    <w:lvlOverride w:ilvl="2">
      <w:startOverride w:val="3"/>
    </w:lvlOverride>
  </w:num>
  <w:num w:numId="13">
    <w:abstractNumId w:val="11"/>
  </w:num>
  <w:num w:numId="14">
    <w:abstractNumId w:val="9"/>
  </w:num>
  <w:num w:numId="15">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F31C16"/>
    <w:rsid w:val="0000627C"/>
    <w:rsid w:val="00006617"/>
    <w:rsid w:val="00007F40"/>
    <w:rsid w:val="000119FE"/>
    <w:rsid w:val="00011A13"/>
    <w:rsid w:val="000160F1"/>
    <w:rsid w:val="00020DB7"/>
    <w:rsid w:val="000276FE"/>
    <w:rsid w:val="0003277E"/>
    <w:rsid w:val="00043CA0"/>
    <w:rsid w:val="0005559A"/>
    <w:rsid w:val="00060076"/>
    <w:rsid w:val="000638A6"/>
    <w:rsid w:val="00067A13"/>
    <w:rsid w:val="00070800"/>
    <w:rsid w:val="00072B21"/>
    <w:rsid w:val="00081F95"/>
    <w:rsid w:val="00097770"/>
    <w:rsid w:val="000A3C02"/>
    <w:rsid w:val="000B1360"/>
    <w:rsid w:val="000B5A4D"/>
    <w:rsid w:val="000D6099"/>
    <w:rsid w:val="000D6CAD"/>
    <w:rsid w:val="000E4987"/>
    <w:rsid w:val="000F7543"/>
    <w:rsid w:val="001100D1"/>
    <w:rsid w:val="00113383"/>
    <w:rsid w:val="0012769B"/>
    <w:rsid w:val="00134858"/>
    <w:rsid w:val="001350D4"/>
    <w:rsid w:val="00140D2F"/>
    <w:rsid w:val="0014396B"/>
    <w:rsid w:val="00151128"/>
    <w:rsid w:val="00153FB2"/>
    <w:rsid w:val="0015716B"/>
    <w:rsid w:val="00164EAD"/>
    <w:rsid w:val="00171031"/>
    <w:rsid w:val="0017189D"/>
    <w:rsid w:val="001827FE"/>
    <w:rsid w:val="0018418B"/>
    <w:rsid w:val="00185887"/>
    <w:rsid w:val="00187770"/>
    <w:rsid w:val="001A12C0"/>
    <w:rsid w:val="001A19D3"/>
    <w:rsid w:val="001A1B67"/>
    <w:rsid w:val="001C167B"/>
    <w:rsid w:val="001D08C5"/>
    <w:rsid w:val="001D0E46"/>
    <w:rsid w:val="001E1B80"/>
    <w:rsid w:val="001F0378"/>
    <w:rsid w:val="00204E9F"/>
    <w:rsid w:val="00207AFB"/>
    <w:rsid w:val="00217A56"/>
    <w:rsid w:val="00223E33"/>
    <w:rsid w:val="00230861"/>
    <w:rsid w:val="002362FA"/>
    <w:rsid w:val="00240217"/>
    <w:rsid w:val="002424F6"/>
    <w:rsid w:val="002456AE"/>
    <w:rsid w:val="00245B05"/>
    <w:rsid w:val="002579A0"/>
    <w:rsid w:val="002610BC"/>
    <w:rsid w:val="002644B1"/>
    <w:rsid w:val="00267108"/>
    <w:rsid w:val="00267F00"/>
    <w:rsid w:val="002705CA"/>
    <w:rsid w:val="002713AD"/>
    <w:rsid w:val="00286063"/>
    <w:rsid w:val="00287CC3"/>
    <w:rsid w:val="0029020A"/>
    <w:rsid w:val="00290D08"/>
    <w:rsid w:val="00297936"/>
    <w:rsid w:val="002C3FA7"/>
    <w:rsid w:val="002C4164"/>
    <w:rsid w:val="002C4327"/>
    <w:rsid w:val="002D7786"/>
    <w:rsid w:val="002D7D7A"/>
    <w:rsid w:val="002F011A"/>
    <w:rsid w:val="002F4A73"/>
    <w:rsid w:val="0030063E"/>
    <w:rsid w:val="00305655"/>
    <w:rsid w:val="00314F51"/>
    <w:rsid w:val="003263EB"/>
    <w:rsid w:val="003328AB"/>
    <w:rsid w:val="00333CC2"/>
    <w:rsid w:val="00335B03"/>
    <w:rsid w:val="00335D0F"/>
    <w:rsid w:val="0034149C"/>
    <w:rsid w:val="003420F3"/>
    <w:rsid w:val="00342BF8"/>
    <w:rsid w:val="0035215D"/>
    <w:rsid w:val="0035527B"/>
    <w:rsid w:val="00360232"/>
    <w:rsid w:val="00360DDF"/>
    <w:rsid w:val="00365A98"/>
    <w:rsid w:val="00367A43"/>
    <w:rsid w:val="003770B0"/>
    <w:rsid w:val="00383AEB"/>
    <w:rsid w:val="0039346B"/>
    <w:rsid w:val="00396024"/>
    <w:rsid w:val="003A05CA"/>
    <w:rsid w:val="003A0A74"/>
    <w:rsid w:val="003C61E1"/>
    <w:rsid w:val="003D02BF"/>
    <w:rsid w:val="003D1AF1"/>
    <w:rsid w:val="003D28AD"/>
    <w:rsid w:val="003E2ABA"/>
    <w:rsid w:val="003E3D28"/>
    <w:rsid w:val="003E7462"/>
    <w:rsid w:val="003F17D7"/>
    <w:rsid w:val="003F595C"/>
    <w:rsid w:val="00410090"/>
    <w:rsid w:val="004102E4"/>
    <w:rsid w:val="00417162"/>
    <w:rsid w:val="004279D6"/>
    <w:rsid w:val="00431A68"/>
    <w:rsid w:val="00432D01"/>
    <w:rsid w:val="00452400"/>
    <w:rsid w:val="00461004"/>
    <w:rsid w:val="004617BC"/>
    <w:rsid w:val="0046294D"/>
    <w:rsid w:val="004643FD"/>
    <w:rsid w:val="004812C1"/>
    <w:rsid w:val="0048486D"/>
    <w:rsid w:val="004878EB"/>
    <w:rsid w:val="004A24CA"/>
    <w:rsid w:val="004A60F9"/>
    <w:rsid w:val="004B4A51"/>
    <w:rsid w:val="004C0BBE"/>
    <w:rsid w:val="004E2185"/>
    <w:rsid w:val="004F0A0D"/>
    <w:rsid w:val="004F3D7F"/>
    <w:rsid w:val="004F45E3"/>
    <w:rsid w:val="004F483F"/>
    <w:rsid w:val="00501AE9"/>
    <w:rsid w:val="00507675"/>
    <w:rsid w:val="00511934"/>
    <w:rsid w:val="005138F4"/>
    <w:rsid w:val="00515AB7"/>
    <w:rsid w:val="005174D3"/>
    <w:rsid w:val="005230C5"/>
    <w:rsid w:val="005245BD"/>
    <w:rsid w:val="00524BB5"/>
    <w:rsid w:val="00526A02"/>
    <w:rsid w:val="0053638D"/>
    <w:rsid w:val="00541DF9"/>
    <w:rsid w:val="00547CF4"/>
    <w:rsid w:val="00556BC4"/>
    <w:rsid w:val="00561B43"/>
    <w:rsid w:val="00563483"/>
    <w:rsid w:val="005642DF"/>
    <w:rsid w:val="00586E5D"/>
    <w:rsid w:val="00594C2E"/>
    <w:rsid w:val="00595447"/>
    <w:rsid w:val="00596690"/>
    <w:rsid w:val="005A0CF7"/>
    <w:rsid w:val="005B6DD9"/>
    <w:rsid w:val="005C3EF3"/>
    <w:rsid w:val="005D4EA5"/>
    <w:rsid w:val="005D6C7B"/>
    <w:rsid w:val="005E06A3"/>
    <w:rsid w:val="005E0CAB"/>
    <w:rsid w:val="00602606"/>
    <w:rsid w:val="006043EB"/>
    <w:rsid w:val="006072E9"/>
    <w:rsid w:val="00611CC6"/>
    <w:rsid w:val="00630D1E"/>
    <w:rsid w:val="00631ACC"/>
    <w:rsid w:val="00634D5C"/>
    <w:rsid w:val="00642405"/>
    <w:rsid w:val="006445DC"/>
    <w:rsid w:val="006460A3"/>
    <w:rsid w:val="00647C59"/>
    <w:rsid w:val="00650C40"/>
    <w:rsid w:val="00652649"/>
    <w:rsid w:val="0065656E"/>
    <w:rsid w:val="0065748E"/>
    <w:rsid w:val="00670DDF"/>
    <w:rsid w:val="00673791"/>
    <w:rsid w:val="00681731"/>
    <w:rsid w:val="00682350"/>
    <w:rsid w:val="00685DC4"/>
    <w:rsid w:val="00690E4F"/>
    <w:rsid w:val="006A065C"/>
    <w:rsid w:val="006A1701"/>
    <w:rsid w:val="006A20DE"/>
    <w:rsid w:val="006A5366"/>
    <w:rsid w:val="006B654F"/>
    <w:rsid w:val="006D2F92"/>
    <w:rsid w:val="006E45E2"/>
    <w:rsid w:val="006F0597"/>
    <w:rsid w:val="006F42EB"/>
    <w:rsid w:val="006F7AE9"/>
    <w:rsid w:val="00700401"/>
    <w:rsid w:val="007069CD"/>
    <w:rsid w:val="00712E39"/>
    <w:rsid w:val="00724289"/>
    <w:rsid w:val="00724E49"/>
    <w:rsid w:val="007303E3"/>
    <w:rsid w:val="00730C1A"/>
    <w:rsid w:val="007310BD"/>
    <w:rsid w:val="00736E66"/>
    <w:rsid w:val="00746F37"/>
    <w:rsid w:val="00747C7C"/>
    <w:rsid w:val="007546E6"/>
    <w:rsid w:val="0077322E"/>
    <w:rsid w:val="00775BB1"/>
    <w:rsid w:val="0077671B"/>
    <w:rsid w:val="00782C1A"/>
    <w:rsid w:val="00791478"/>
    <w:rsid w:val="007929B0"/>
    <w:rsid w:val="00796F32"/>
    <w:rsid w:val="007A09E6"/>
    <w:rsid w:val="007A36E6"/>
    <w:rsid w:val="007B2CDA"/>
    <w:rsid w:val="007B6105"/>
    <w:rsid w:val="007C3EA2"/>
    <w:rsid w:val="007D45C4"/>
    <w:rsid w:val="007E5F36"/>
    <w:rsid w:val="007F1F11"/>
    <w:rsid w:val="007F528C"/>
    <w:rsid w:val="00800384"/>
    <w:rsid w:val="008036AC"/>
    <w:rsid w:val="00805138"/>
    <w:rsid w:val="00814F5A"/>
    <w:rsid w:val="00817D52"/>
    <w:rsid w:val="008201BE"/>
    <w:rsid w:val="00823D40"/>
    <w:rsid w:val="008420D2"/>
    <w:rsid w:val="00851E0C"/>
    <w:rsid w:val="00855FBF"/>
    <w:rsid w:val="00870D87"/>
    <w:rsid w:val="00877264"/>
    <w:rsid w:val="00893071"/>
    <w:rsid w:val="008A0155"/>
    <w:rsid w:val="008A6817"/>
    <w:rsid w:val="008B2385"/>
    <w:rsid w:val="008B695D"/>
    <w:rsid w:val="008C2427"/>
    <w:rsid w:val="008D3E14"/>
    <w:rsid w:val="008D76C4"/>
    <w:rsid w:val="008E06D7"/>
    <w:rsid w:val="008E1807"/>
    <w:rsid w:val="008F14AB"/>
    <w:rsid w:val="00901629"/>
    <w:rsid w:val="00906395"/>
    <w:rsid w:val="0090746E"/>
    <w:rsid w:val="00934101"/>
    <w:rsid w:val="00935AB5"/>
    <w:rsid w:val="00944CEF"/>
    <w:rsid w:val="00944DEF"/>
    <w:rsid w:val="00960E4A"/>
    <w:rsid w:val="00967057"/>
    <w:rsid w:val="00967A91"/>
    <w:rsid w:val="00981E61"/>
    <w:rsid w:val="0098216B"/>
    <w:rsid w:val="009872F3"/>
    <w:rsid w:val="00992E98"/>
    <w:rsid w:val="00994ED3"/>
    <w:rsid w:val="009B552E"/>
    <w:rsid w:val="009C314D"/>
    <w:rsid w:val="009C5B68"/>
    <w:rsid w:val="009D78F1"/>
    <w:rsid w:val="009E18E9"/>
    <w:rsid w:val="009E3F3E"/>
    <w:rsid w:val="009F3F31"/>
    <w:rsid w:val="00A000B5"/>
    <w:rsid w:val="00A13239"/>
    <w:rsid w:val="00A178EC"/>
    <w:rsid w:val="00A26007"/>
    <w:rsid w:val="00A27687"/>
    <w:rsid w:val="00A37034"/>
    <w:rsid w:val="00A45C3C"/>
    <w:rsid w:val="00A4744A"/>
    <w:rsid w:val="00A47DE4"/>
    <w:rsid w:val="00A53658"/>
    <w:rsid w:val="00A53A5D"/>
    <w:rsid w:val="00A53DBE"/>
    <w:rsid w:val="00A659FF"/>
    <w:rsid w:val="00A65E5B"/>
    <w:rsid w:val="00A72D40"/>
    <w:rsid w:val="00A8795C"/>
    <w:rsid w:val="00A91197"/>
    <w:rsid w:val="00A95FA9"/>
    <w:rsid w:val="00A96827"/>
    <w:rsid w:val="00AA1CDA"/>
    <w:rsid w:val="00AA4C4D"/>
    <w:rsid w:val="00AB260B"/>
    <w:rsid w:val="00AB619F"/>
    <w:rsid w:val="00AC3654"/>
    <w:rsid w:val="00AD4B58"/>
    <w:rsid w:val="00AD5504"/>
    <w:rsid w:val="00AD720D"/>
    <w:rsid w:val="00AE0355"/>
    <w:rsid w:val="00AE3FB2"/>
    <w:rsid w:val="00AF26B9"/>
    <w:rsid w:val="00AF34CB"/>
    <w:rsid w:val="00AF555E"/>
    <w:rsid w:val="00B025E4"/>
    <w:rsid w:val="00B1360A"/>
    <w:rsid w:val="00B15011"/>
    <w:rsid w:val="00B252B7"/>
    <w:rsid w:val="00B25AAE"/>
    <w:rsid w:val="00B26811"/>
    <w:rsid w:val="00B41A55"/>
    <w:rsid w:val="00B46663"/>
    <w:rsid w:val="00B47411"/>
    <w:rsid w:val="00B55485"/>
    <w:rsid w:val="00B60CC6"/>
    <w:rsid w:val="00B645CB"/>
    <w:rsid w:val="00B757E6"/>
    <w:rsid w:val="00B758F6"/>
    <w:rsid w:val="00B87E4B"/>
    <w:rsid w:val="00BA049F"/>
    <w:rsid w:val="00BA2B09"/>
    <w:rsid w:val="00BA4689"/>
    <w:rsid w:val="00BB5941"/>
    <w:rsid w:val="00BC3626"/>
    <w:rsid w:val="00BC3DB3"/>
    <w:rsid w:val="00BC74FE"/>
    <w:rsid w:val="00BD15BA"/>
    <w:rsid w:val="00BE1511"/>
    <w:rsid w:val="00BE5BDB"/>
    <w:rsid w:val="00BF7835"/>
    <w:rsid w:val="00BF79F6"/>
    <w:rsid w:val="00BF7A71"/>
    <w:rsid w:val="00C048E8"/>
    <w:rsid w:val="00C07D1F"/>
    <w:rsid w:val="00C12D40"/>
    <w:rsid w:val="00C13C17"/>
    <w:rsid w:val="00C16F14"/>
    <w:rsid w:val="00C21187"/>
    <w:rsid w:val="00C2256E"/>
    <w:rsid w:val="00C22C60"/>
    <w:rsid w:val="00C25FC0"/>
    <w:rsid w:val="00C324A4"/>
    <w:rsid w:val="00C36ED9"/>
    <w:rsid w:val="00C4094D"/>
    <w:rsid w:val="00C418B2"/>
    <w:rsid w:val="00C42ED7"/>
    <w:rsid w:val="00C50A55"/>
    <w:rsid w:val="00C5234E"/>
    <w:rsid w:val="00C610BE"/>
    <w:rsid w:val="00C64862"/>
    <w:rsid w:val="00C74A70"/>
    <w:rsid w:val="00C81237"/>
    <w:rsid w:val="00C86D58"/>
    <w:rsid w:val="00CA3E2B"/>
    <w:rsid w:val="00CB0803"/>
    <w:rsid w:val="00CB121E"/>
    <w:rsid w:val="00CB5152"/>
    <w:rsid w:val="00CB5691"/>
    <w:rsid w:val="00CC1C97"/>
    <w:rsid w:val="00CD151C"/>
    <w:rsid w:val="00CD1E54"/>
    <w:rsid w:val="00CE1D4B"/>
    <w:rsid w:val="00CE2FE0"/>
    <w:rsid w:val="00CE36BC"/>
    <w:rsid w:val="00D07C85"/>
    <w:rsid w:val="00D21859"/>
    <w:rsid w:val="00D2338D"/>
    <w:rsid w:val="00D310B1"/>
    <w:rsid w:val="00D31BDF"/>
    <w:rsid w:val="00D327DB"/>
    <w:rsid w:val="00D33A76"/>
    <w:rsid w:val="00D34AE8"/>
    <w:rsid w:val="00D55823"/>
    <w:rsid w:val="00D57D7E"/>
    <w:rsid w:val="00D67DA6"/>
    <w:rsid w:val="00D72C62"/>
    <w:rsid w:val="00D72EC8"/>
    <w:rsid w:val="00D7392F"/>
    <w:rsid w:val="00D7393C"/>
    <w:rsid w:val="00D76046"/>
    <w:rsid w:val="00D80FE0"/>
    <w:rsid w:val="00D82E76"/>
    <w:rsid w:val="00D87542"/>
    <w:rsid w:val="00D92CA4"/>
    <w:rsid w:val="00DA1B7E"/>
    <w:rsid w:val="00DA47C6"/>
    <w:rsid w:val="00DD1E1C"/>
    <w:rsid w:val="00DD2B83"/>
    <w:rsid w:val="00DD6737"/>
    <w:rsid w:val="00DF0663"/>
    <w:rsid w:val="00DF72D5"/>
    <w:rsid w:val="00DF7411"/>
    <w:rsid w:val="00E11938"/>
    <w:rsid w:val="00E20D14"/>
    <w:rsid w:val="00E23BC7"/>
    <w:rsid w:val="00E4682A"/>
    <w:rsid w:val="00E5265D"/>
    <w:rsid w:val="00E560A3"/>
    <w:rsid w:val="00E56A3F"/>
    <w:rsid w:val="00E61E39"/>
    <w:rsid w:val="00E7119D"/>
    <w:rsid w:val="00E80C94"/>
    <w:rsid w:val="00E822EC"/>
    <w:rsid w:val="00EA2D9E"/>
    <w:rsid w:val="00EB1760"/>
    <w:rsid w:val="00EB56A7"/>
    <w:rsid w:val="00EB6702"/>
    <w:rsid w:val="00EB683E"/>
    <w:rsid w:val="00EC02B3"/>
    <w:rsid w:val="00EC3E17"/>
    <w:rsid w:val="00EC4A46"/>
    <w:rsid w:val="00EC6630"/>
    <w:rsid w:val="00ED3897"/>
    <w:rsid w:val="00ED5FC0"/>
    <w:rsid w:val="00EE51AF"/>
    <w:rsid w:val="00EE547A"/>
    <w:rsid w:val="00EF692E"/>
    <w:rsid w:val="00F13EC9"/>
    <w:rsid w:val="00F31C16"/>
    <w:rsid w:val="00F36BBE"/>
    <w:rsid w:val="00F374A5"/>
    <w:rsid w:val="00F43920"/>
    <w:rsid w:val="00F5314A"/>
    <w:rsid w:val="00F56C72"/>
    <w:rsid w:val="00F62DEC"/>
    <w:rsid w:val="00F65729"/>
    <w:rsid w:val="00F729E6"/>
    <w:rsid w:val="00F76772"/>
    <w:rsid w:val="00F80A2D"/>
    <w:rsid w:val="00F81FBB"/>
    <w:rsid w:val="00F85975"/>
    <w:rsid w:val="00F8704E"/>
    <w:rsid w:val="00F90234"/>
    <w:rsid w:val="00FA6ED8"/>
    <w:rsid w:val="00FB2256"/>
    <w:rsid w:val="00FB5DCA"/>
    <w:rsid w:val="00FC2109"/>
    <w:rsid w:val="00FD344B"/>
    <w:rsid w:val="00FE6AA8"/>
    <w:rsid w:val="00FE76B2"/>
    <w:rsid w:val="00FF0BE6"/>
    <w:rsid w:val="00FF3B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1">
    <w:name w:val="heading 1"/>
    <w:basedOn w:val="Normal"/>
    <w:next w:val="Normal"/>
    <w:link w:val="Ttulo1Char"/>
    <w:qFormat/>
    <w:rsid w:val="00B1360A"/>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A91197"/>
    <w:pPr>
      <w:keepNext/>
      <w:tabs>
        <w:tab w:val="left" w:pos="1701"/>
      </w:tabs>
      <w:ind w:right="-1"/>
      <w:jc w:val="center"/>
      <w:outlineLvl w:val="1"/>
    </w:pPr>
    <w:rPr>
      <w:b/>
      <w:color w:val="000000"/>
      <w:sz w:val="20"/>
      <w:szCs w:val="20"/>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uiPriority w:val="99"/>
    <w:rsid w:val="00432D01"/>
    <w:rPr>
      <w:sz w:val="16"/>
      <w:szCs w:val="16"/>
    </w:rPr>
  </w:style>
  <w:style w:type="paragraph" w:styleId="Textodecomentrio">
    <w:name w:val="annotation text"/>
    <w:basedOn w:val="Normal"/>
    <w:link w:val="TextodecomentrioChar"/>
    <w:rsid w:val="00432D01"/>
    <w:rPr>
      <w:sz w:val="20"/>
      <w:szCs w:val="20"/>
    </w:rPr>
  </w:style>
  <w:style w:type="paragraph" w:styleId="Assuntodocomentrio">
    <w:name w:val="annotation subject"/>
    <w:basedOn w:val="Textodecomentrio"/>
    <w:next w:val="Textodecomentrio"/>
    <w:link w:val="AssuntodocomentrioChar"/>
    <w:semiHidden/>
    <w:rsid w:val="00432D01"/>
    <w:rPr>
      <w:b/>
      <w:bCs/>
    </w:rPr>
  </w:style>
  <w:style w:type="paragraph" w:styleId="Textodebalo">
    <w:name w:val="Balloon Text"/>
    <w:basedOn w:val="Normal"/>
    <w:link w:val="TextodebaloChar"/>
    <w:uiPriority w:val="99"/>
    <w:rsid w:val="00432D01"/>
    <w:rPr>
      <w:rFonts w:ascii="Tahoma" w:hAnsi="Tahoma" w:cs="Tahoma"/>
      <w:sz w:val="16"/>
      <w:szCs w:val="16"/>
    </w:rPr>
  </w:style>
  <w:style w:type="table" w:styleId="Tabelacomgrade">
    <w:name w:val="Table Grid"/>
    <w:basedOn w:val="Tabelanormal"/>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uiPriority w:val="99"/>
    <w:rsid w:val="00814F5A"/>
    <w:pPr>
      <w:tabs>
        <w:tab w:val="center" w:pos="4252"/>
        <w:tab w:val="right" w:pos="8504"/>
      </w:tabs>
    </w:pPr>
  </w:style>
  <w:style w:type="character" w:customStyle="1" w:styleId="RodapChar">
    <w:name w:val="Rodapé Char"/>
    <w:link w:val="Rodap"/>
    <w:uiPriority w:val="99"/>
    <w:rsid w:val="00814F5A"/>
    <w:rPr>
      <w:sz w:val="24"/>
      <w:szCs w:val="24"/>
    </w:rPr>
  </w:style>
  <w:style w:type="character" w:styleId="Hyperlink">
    <w:name w:val="Hyperlink"/>
    <w:rsid w:val="00020DB7"/>
    <w:rPr>
      <w:color w:val="0000FF"/>
      <w:u w:val="single"/>
    </w:rPr>
  </w:style>
  <w:style w:type="paragraph" w:styleId="NormalWeb">
    <w:name w:val="Normal (Web)"/>
    <w:basedOn w:val="Normal"/>
    <w:uiPriority w:val="99"/>
    <w:unhideWhenUsed/>
    <w:rsid w:val="005A0CF7"/>
    <w:pPr>
      <w:spacing w:before="100" w:beforeAutospacing="1" w:after="100" w:afterAutospacing="1"/>
    </w:pPr>
  </w:style>
  <w:style w:type="character" w:styleId="Forte">
    <w:name w:val="Strong"/>
    <w:basedOn w:val="Fontepargpadro"/>
    <w:uiPriority w:val="22"/>
    <w:qFormat/>
    <w:rsid w:val="005A0CF7"/>
    <w:rPr>
      <w:b/>
      <w:bCs/>
    </w:rPr>
  </w:style>
  <w:style w:type="character" w:styleId="nfase">
    <w:name w:val="Emphasis"/>
    <w:basedOn w:val="Fontepargpadro"/>
    <w:uiPriority w:val="20"/>
    <w:qFormat/>
    <w:rsid w:val="005A0CF7"/>
    <w:rPr>
      <w:i/>
      <w:iCs/>
    </w:rPr>
  </w:style>
  <w:style w:type="paragraph" w:styleId="PargrafodaLista">
    <w:name w:val="List Paragraph"/>
    <w:basedOn w:val="Normal"/>
    <w:qFormat/>
    <w:rsid w:val="00B1360A"/>
    <w:pPr>
      <w:ind w:left="720"/>
      <w:contextualSpacing/>
    </w:pPr>
    <w:rPr>
      <w:rFonts w:ascii="Arial" w:hAnsi="Arial" w:cs="Tahoma"/>
      <w:sz w:val="20"/>
    </w:rPr>
  </w:style>
  <w:style w:type="paragraph" w:customStyle="1" w:styleId="Nivel1">
    <w:name w:val="Nivel1"/>
    <w:basedOn w:val="Ttulo1"/>
    <w:next w:val="Normal"/>
    <w:link w:val="Nivel1Char"/>
    <w:qFormat/>
    <w:rsid w:val="00B1360A"/>
    <w:pPr>
      <w:keepLines/>
      <w:numPr>
        <w:numId w:val="1"/>
      </w:numPr>
      <w:spacing w:before="480" w:after="120" w:line="276" w:lineRule="auto"/>
      <w:jc w:val="both"/>
    </w:pPr>
    <w:rPr>
      <w:rFonts w:ascii="Arial" w:hAnsi="Arial"/>
      <w:bCs w:val="0"/>
      <w:color w:val="000000"/>
      <w:kern w:val="0"/>
      <w:sz w:val="20"/>
      <w:szCs w:val="20"/>
    </w:rPr>
  </w:style>
  <w:style w:type="character" w:customStyle="1" w:styleId="Nivel1Char">
    <w:name w:val="Nivel1 Char"/>
    <w:basedOn w:val="Ttulo1Char"/>
    <w:link w:val="Nivel1"/>
    <w:rsid w:val="00B1360A"/>
    <w:rPr>
      <w:rFonts w:ascii="Arial" w:hAnsi="Arial"/>
      <w:b/>
      <w:color w:val="000000"/>
    </w:rPr>
  </w:style>
  <w:style w:type="paragraph" w:customStyle="1" w:styleId="PargrafodaLista1">
    <w:name w:val="Parágrafo da Lista1"/>
    <w:basedOn w:val="Normal"/>
    <w:qFormat/>
    <w:rsid w:val="00B1360A"/>
    <w:pPr>
      <w:ind w:left="720"/>
    </w:pPr>
    <w:rPr>
      <w:rFonts w:ascii="Ecofont_Spranq_eco_Sans" w:hAnsi="Ecofont_Spranq_eco_Sans" w:cs="Ecofont_Spranq_eco_Sans"/>
    </w:rPr>
  </w:style>
  <w:style w:type="character" w:customStyle="1" w:styleId="Ttulo1Char">
    <w:name w:val="Título 1 Char"/>
    <w:basedOn w:val="Fontepargpadro"/>
    <w:link w:val="Ttulo1"/>
    <w:rsid w:val="00B1360A"/>
    <w:rPr>
      <w:rFonts w:ascii="Cambria" w:eastAsia="Times New Roman" w:hAnsi="Cambria" w:cs="Times New Roman"/>
      <w:b/>
      <w:bCs/>
      <w:kern w:val="32"/>
      <w:sz w:val="32"/>
      <w:szCs w:val="32"/>
    </w:rPr>
  </w:style>
  <w:style w:type="paragraph" w:customStyle="1" w:styleId="Corpodetexto21">
    <w:name w:val="Corpo de texto 21"/>
    <w:basedOn w:val="Normal"/>
    <w:rsid w:val="00F43920"/>
    <w:pPr>
      <w:suppressAutoHyphens/>
      <w:ind w:firstLine="2835"/>
      <w:jc w:val="both"/>
    </w:pPr>
    <w:rPr>
      <w:rFonts w:ascii="Arial" w:hAnsi="Arial"/>
      <w:sz w:val="20"/>
      <w:szCs w:val="20"/>
      <w:lang w:eastAsia="ar-SA"/>
    </w:rPr>
  </w:style>
  <w:style w:type="character" w:customStyle="1" w:styleId="Ttulo2Char">
    <w:name w:val="Título 2 Char"/>
    <w:basedOn w:val="Fontepargpadro"/>
    <w:link w:val="Ttulo2"/>
    <w:rsid w:val="00A91197"/>
    <w:rPr>
      <w:b/>
      <w:color w:val="000000"/>
    </w:rPr>
  </w:style>
  <w:style w:type="character" w:customStyle="1" w:styleId="TextodebaloChar">
    <w:name w:val="Texto de balão Char"/>
    <w:link w:val="Textodebalo"/>
    <w:uiPriority w:val="99"/>
    <w:rsid w:val="00A91197"/>
    <w:rPr>
      <w:rFonts w:ascii="Tahoma" w:hAnsi="Tahoma" w:cs="Tahoma"/>
      <w:sz w:val="16"/>
      <w:szCs w:val="16"/>
    </w:rPr>
  </w:style>
  <w:style w:type="paragraph" w:customStyle="1" w:styleId="Nvel2">
    <w:name w:val="Nível 2"/>
    <w:basedOn w:val="Normal"/>
    <w:next w:val="Normal"/>
    <w:rsid w:val="00A91197"/>
    <w:pPr>
      <w:spacing w:after="120"/>
      <w:jc w:val="both"/>
    </w:pPr>
    <w:rPr>
      <w:rFonts w:ascii="Arial" w:hAnsi="Arial"/>
      <w:b/>
      <w:sz w:val="20"/>
      <w:szCs w:val="20"/>
    </w:rPr>
  </w:style>
  <w:style w:type="character" w:customStyle="1" w:styleId="normalchar1">
    <w:name w:val="normal__char1"/>
    <w:rsid w:val="00A91197"/>
    <w:rPr>
      <w:rFonts w:ascii="Arial" w:hAnsi="Arial" w:cs="Arial" w:hint="default"/>
      <w:strike w:val="0"/>
      <w:dstrike w:val="0"/>
      <w:sz w:val="24"/>
      <w:szCs w:val="24"/>
      <w:u w:val="none"/>
      <w:effect w:val="none"/>
    </w:rPr>
  </w:style>
  <w:style w:type="character" w:customStyle="1" w:styleId="apple-style-span">
    <w:name w:val="apple-style-span"/>
    <w:basedOn w:val="Fontepargpadro"/>
    <w:rsid w:val="00A91197"/>
  </w:style>
  <w:style w:type="paragraph" w:styleId="Citao">
    <w:name w:val="Quote"/>
    <w:basedOn w:val="Normal"/>
    <w:next w:val="Normal"/>
    <w:link w:val="CitaoChar"/>
    <w:uiPriority w:val="29"/>
    <w:qFormat/>
    <w:rsid w:val="00A9119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basedOn w:val="Fontepargpadro"/>
    <w:link w:val="Citao"/>
    <w:uiPriority w:val="29"/>
    <w:rsid w:val="00A91197"/>
    <w:rPr>
      <w:rFonts w:ascii="Arial" w:eastAsia="Calibri" w:hAnsi="Arial"/>
      <w:i/>
      <w:iCs/>
      <w:color w:val="000000"/>
      <w:szCs w:val="24"/>
      <w:shd w:val="clear" w:color="auto" w:fill="FFFFCC"/>
      <w:lang w:eastAsia="en-US"/>
    </w:rPr>
  </w:style>
  <w:style w:type="paragraph" w:styleId="Commarcadores5">
    <w:name w:val="List Bullet 5"/>
    <w:basedOn w:val="Normal"/>
    <w:rsid w:val="00A91197"/>
    <w:pPr>
      <w:numPr>
        <w:numId w:val="3"/>
      </w:numPr>
      <w:contextualSpacing/>
    </w:pPr>
    <w:rPr>
      <w:rFonts w:ascii="Arial" w:hAnsi="Arial" w:cs="Tahoma"/>
      <w:sz w:val="20"/>
    </w:rPr>
  </w:style>
  <w:style w:type="paragraph" w:customStyle="1" w:styleId="citao2">
    <w:name w:val="citação 2"/>
    <w:basedOn w:val="Citao"/>
    <w:link w:val="citao2Char"/>
    <w:qFormat/>
    <w:rsid w:val="00A91197"/>
    <w:rPr>
      <w:szCs w:val="20"/>
    </w:rPr>
  </w:style>
  <w:style w:type="character" w:customStyle="1" w:styleId="citao2Char">
    <w:name w:val="citação 2 Char"/>
    <w:basedOn w:val="CitaoChar"/>
    <w:link w:val="citao2"/>
    <w:rsid w:val="00A91197"/>
  </w:style>
  <w:style w:type="character" w:customStyle="1" w:styleId="TextodecomentrioChar">
    <w:name w:val="Texto de comentário Char"/>
    <w:basedOn w:val="Fontepargpadro"/>
    <w:link w:val="Textodecomentrio"/>
    <w:rsid w:val="00A91197"/>
  </w:style>
  <w:style w:type="character" w:customStyle="1" w:styleId="AssuntodocomentrioChar">
    <w:name w:val="Assunto do comentário Char"/>
    <w:basedOn w:val="TextodecomentrioChar"/>
    <w:link w:val="Assuntodocomentrio"/>
    <w:semiHidden/>
    <w:rsid w:val="00A91197"/>
    <w:rPr>
      <w:b/>
      <w:bCs/>
    </w:rPr>
  </w:style>
  <w:style w:type="character" w:styleId="TextodoEspaoReservado">
    <w:name w:val="Placeholder Text"/>
    <w:basedOn w:val="Fontepargpadro"/>
    <w:uiPriority w:val="99"/>
    <w:semiHidden/>
    <w:rsid w:val="00A91197"/>
    <w:rPr>
      <w:color w:val="808080"/>
    </w:rPr>
  </w:style>
  <w:style w:type="character" w:customStyle="1" w:styleId="CabealhoChar">
    <w:name w:val="Cabeçalho Char"/>
    <w:basedOn w:val="Fontepargpadro"/>
    <w:link w:val="Cabealho"/>
    <w:rsid w:val="00A91197"/>
    <w:rPr>
      <w:sz w:val="24"/>
      <w:szCs w:val="24"/>
    </w:rPr>
  </w:style>
  <w:style w:type="paragraph" w:styleId="Reviso">
    <w:name w:val="Revision"/>
    <w:hidden/>
    <w:uiPriority w:val="99"/>
    <w:semiHidden/>
    <w:rsid w:val="00A91197"/>
    <w:rPr>
      <w:rFonts w:ascii="Arial" w:hAnsi="Arial" w:cs="Tahoma"/>
      <w:szCs w:val="24"/>
    </w:rPr>
  </w:style>
  <w:style w:type="paragraph" w:customStyle="1" w:styleId="Citao1">
    <w:name w:val="Citação1"/>
    <w:basedOn w:val="Normal"/>
    <w:next w:val="Normal"/>
    <w:link w:val="QuoteChar"/>
    <w:qFormat/>
    <w:rsid w:val="00A9119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hd w:val="clear" w:color="auto" w:fill="FFFFCC"/>
      <w:lang w:eastAsia="en-US"/>
    </w:rPr>
  </w:style>
  <w:style w:type="character" w:customStyle="1" w:styleId="QuoteChar">
    <w:name w:val="Quote Char"/>
    <w:link w:val="Citao1"/>
    <w:rsid w:val="00A91197"/>
    <w:rPr>
      <w:rFonts w:ascii="Ecofont_Spranq_eco_Sans" w:hAnsi="Ecofont_Spranq_eco_Sans" w:cs="Ecofont_Spranq_eco_Sans"/>
      <w:i/>
      <w:iCs/>
      <w:color w:val="000000"/>
      <w:sz w:val="24"/>
      <w:szCs w:val="24"/>
      <w:shd w:val="clear" w:color="auto" w:fill="FFFFCC"/>
      <w:lang w:eastAsia="en-US"/>
    </w:rPr>
  </w:style>
  <w:style w:type="paragraph" w:customStyle="1" w:styleId="SombreamentoMdio1-nfase31">
    <w:name w:val="Sombreamento Médio 1 - Ênfase 31"/>
    <w:basedOn w:val="Normal"/>
    <w:next w:val="Normal"/>
    <w:rsid w:val="00A9119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character" w:customStyle="1" w:styleId="apple-converted-space">
    <w:name w:val="apple-converted-space"/>
    <w:basedOn w:val="Fontepargpadro"/>
    <w:rsid w:val="00A91197"/>
  </w:style>
  <w:style w:type="character" w:customStyle="1" w:styleId="Nivel01Char">
    <w:name w:val="Nivel 01 Char"/>
    <w:basedOn w:val="Fontepargpadro"/>
    <w:link w:val="Nivel010"/>
    <w:locked/>
    <w:rsid w:val="00A91197"/>
    <w:rPr>
      <w:rFonts w:ascii="Arial" w:eastAsiaTheme="majorEastAsia" w:hAnsi="Arial" w:cstheme="majorBidi"/>
      <w:b/>
      <w:bCs/>
      <w:color w:val="000000"/>
      <w:sz w:val="32"/>
      <w:szCs w:val="32"/>
    </w:rPr>
  </w:style>
  <w:style w:type="paragraph" w:customStyle="1" w:styleId="Nivel010">
    <w:name w:val="Nivel 01"/>
    <w:basedOn w:val="Ttulo1"/>
    <w:next w:val="Normal"/>
    <w:link w:val="Nivel01Char"/>
    <w:qFormat/>
    <w:rsid w:val="00A91197"/>
    <w:pPr>
      <w:keepLines/>
      <w:spacing w:before="480" w:after="120" w:line="276" w:lineRule="auto"/>
      <w:ind w:left="360" w:right="-15" w:hanging="360"/>
      <w:jc w:val="both"/>
    </w:pPr>
    <w:rPr>
      <w:rFonts w:ascii="Arial" w:eastAsiaTheme="majorEastAsia" w:hAnsi="Arial" w:cstheme="majorBidi"/>
      <w:color w:val="000000"/>
      <w:kern w:val="0"/>
    </w:rPr>
  </w:style>
  <w:style w:type="paragraph" w:customStyle="1" w:styleId="textojustificado">
    <w:name w:val="texto_justificado"/>
    <w:basedOn w:val="Normal"/>
    <w:rsid w:val="00A91197"/>
    <w:pPr>
      <w:spacing w:before="100" w:beforeAutospacing="1" w:after="100" w:afterAutospacing="1"/>
    </w:pPr>
  </w:style>
  <w:style w:type="paragraph" w:customStyle="1" w:styleId="Nivel01">
    <w:name w:val="Nivel_01"/>
    <w:basedOn w:val="Ttulo1"/>
    <w:qFormat/>
    <w:rsid w:val="00A91197"/>
    <w:pPr>
      <w:keepLines/>
      <w:numPr>
        <w:numId w:val="4"/>
      </w:numPr>
      <w:tabs>
        <w:tab w:val="num" w:pos="360"/>
        <w:tab w:val="left" w:pos="567"/>
      </w:tabs>
      <w:spacing w:after="0"/>
      <w:jc w:val="both"/>
    </w:pPr>
    <w:rPr>
      <w:rFonts w:ascii="Ecofont_Spranq_eco_Sans" w:eastAsiaTheme="majorEastAsia" w:hAnsi="Ecofont_Spranq_eco_Sans"/>
      <w:kern w:val="0"/>
      <w:sz w:val="20"/>
      <w:szCs w:val="20"/>
    </w:rPr>
  </w:style>
  <w:style w:type="character" w:customStyle="1" w:styleId="GradeColorida-nfase1Char">
    <w:name w:val="Grade Colorida - Ênfase 1 Char"/>
    <w:link w:val="GradeColorida-nfase11"/>
    <w:uiPriority w:val="29"/>
    <w:rsid w:val="00A91197"/>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A9119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0"/>
    </w:rPr>
  </w:style>
  <w:style w:type="character" w:customStyle="1" w:styleId="WW8Num2z1">
    <w:name w:val="WW8Num2z1"/>
    <w:rsid w:val="00A91197"/>
    <w:rPr>
      <w:i w:val="0"/>
    </w:rPr>
  </w:style>
  <w:style w:type="paragraph" w:customStyle="1" w:styleId="PargrafodaLista2">
    <w:name w:val="Parágrafo da Lista2"/>
    <w:basedOn w:val="Normal"/>
    <w:rsid w:val="00A91197"/>
    <w:pPr>
      <w:ind w:left="720"/>
    </w:pPr>
    <w:rPr>
      <w:rFonts w:ascii="Ecofont_Spranq_eco_Sans" w:hAnsi="Ecofont_Spranq_eco_Sans" w:cs="Tahoma"/>
    </w:rPr>
  </w:style>
  <w:style w:type="paragraph" w:customStyle="1" w:styleId="GradeColorida-nfase110">
    <w:name w:val="Grade Colorida - Ênfase 110"/>
    <w:basedOn w:val="Normal"/>
    <w:next w:val="Normal"/>
    <w:rsid w:val="00A9119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color w:val="000000"/>
      <w:lang w:eastAsia="en-US"/>
    </w:rPr>
  </w:style>
  <w:style w:type="paragraph" w:customStyle="1" w:styleId="Nivel01Titulo">
    <w:name w:val="Nivel_01_Titulo"/>
    <w:basedOn w:val="Ttulo1"/>
    <w:next w:val="Normal"/>
    <w:link w:val="Nivel01TituloChar"/>
    <w:qFormat/>
    <w:rsid w:val="00A91197"/>
    <w:pPr>
      <w:keepLines/>
      <w:tabs>
        <w:tab w:val="num" w:pos="360"/>
        <w:tab w:val="left" w:pos="567"/>
      </w:tabs>
      <w:spacing w:after="0"/>
      <w:jc w:val="both"/>
    </w:pPr>
    <w:rPr>
      <w:rFonts w:ascii="Arial" w:eastAsiaTheme="majorEastAsia" w:hAnsi="Arial"/>
      <w:kern w:val="0"/>
      <w:sz w:val="20"/>
      <w:szCs w:val="20"/>
    </w:rPr>
  </w:style>
  <w:style w:type="character" w:customStyle="1" w:styleId="Nivel01TituloChar">
    <w:name w:val="Nivel_01_Titulo Char"/>
    <w:basedOn w:val="Fontepargpadro"/>
    <w:link w:val="Nivel01Titulo"/>
    <w:locked/>
    <w:rsid w:val="00A91197"/>
    <w:rPr>
      <w:rFonts w:ascii="Arial" w:eastAsiaTheme="majorEastAsia" w:hAnsi="Arial"/>
      <w:b/>
      <w:bCs/>
    </w:rPr>
  </w:style>
  <w:style w:type="character" w:styleId="Nmerodelinha">
    <w:name w:val="line number"/>
    <w:basedOn w:val="Fontepargpadro"/>
    <w:unhideWhenUsed/>
    <w:rsid w:val="00A91197"/>
  </w:style>
  <w:style w:type="character" w:customStyle="1" w:styleId="UnresolvedMention">
    <w:name w:val="Unresolved Mention"/>
    <w:basedOn w:val="Fontepargpadro"/>
    <w:uiPriority w:val="99"/>
    <w:semiHidden/>
    <w:unhideWhenUsed/>
    <w:rsid w:val="00A91197"/>
    <w:rPr>
      <w:color w:val="605E5C"/>
      <w:shd w:val="clear" w:color="auto" w:fill="E1DFDD"/>
    </w:rPr>
  </w:style>
  <w:style w:type="character" w:customStyle="1" w:styleId="Nivel2Char">
    <w:name w:val="Nivel 2 Char"/>
    <w:basedOn w:val="Fontepargpadro"/>
    <w:link w:val="Nivel2"/>
    <w:locked/>
    <w:rsid w:val="00A91197"/>
    <w:rPr>
      <w:rFonts w:ascii="Ecofont_Spranq_eco_Sans" w:eastAsia="Arial Unicode MS" w:hAnsi="Ecofont_Spranq_eco_Sans"/>
    </w:rPr>
  </w:style>
  <w:style w:type="paragraph" w:customStyle="1" w:styleId="Nivel2">
    <w:name w:val="Nivel 2"/>
    <w:link w:val="Nivel2Char"/>
    <w:qFormat/>
    <w:rsid w:val="00A91197"/>
    <w:pPr>
      <w:numPr>
        <w:ilvl w:val="1"/>
        <w:numId w:val="10"/>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A91197"/>
    <w:pPr>
      <w:numPr>
        <w:ilvl w:val="0"/>
      </w:numPr>
      <w:tabs>
        <w:tab w:val="num" w:pos="360"/>
      </w:tabs>
      <w:ind w:left="720" w:hanging="432"/>
    </w:pPr>
    <w:rPr>
      <w:rFonts w:cs="Arial"/>
      <w:b/>
    </w:rPr>
  </w:style>
  <w:style w:type="paragraph" w:customStyle="1" w:styleId="Nivel3">
    <w:name w:val="Nivel 3"/>
    <w:basedOn w:val="Nivel2"/>
    <w:qFormat/>
    <w:rsid w:val="00A91197"/>
    <w:pPr>
      <w:numPr>
        <w:ilvl w:val="2"/>
      </w:numPr>
      <w:tabs>
        <w:tab w:val="num" w:pos="360"/>
      </w:tabs>
      <w:ind w:left="2160" w:hanging="180"/>
    </w:pPr>
    <w:rPr>
      <w:rFonts w:cs="Arial"/>
      <w:color w:val="000000"/>
    </w:rPr>
  </w:style>
  <w:style w:type="paragraph" w:customStyle="1" w:styleId="Nivel4">
    <w:name w:val="Nivel 4"/>
    <w:basedOn w:val="Nivel3"/>
    <w:qFormat/>
    <w:rsid w:val="00A91197"/>
    <w:pPr>
      <w:numPr>
        <w:ilvl w:val="3"/>
      </w:numPr>
      <w:tabs>
        <w:tab w:val="num" w:pos="360"/>
      </w:tabs>
      <w:ind w:left="2880" w:hanging="360"/>
    </w:pPr>
    <w:rPr>
      <w:color w:val="auto"/>
    </w:rPr>
  </w:style>
  <w:style w:type="paragraph" w:customStyle="1" w:styleId="Nivel5">
    <w:name w:val="Nivel 5"/>
    <w:basedOn w:val="Nivel4"/>
    <w:qFormat/>
    <w:rsid w:val="00A91197"/>
    <w:pPr>
      <w:numPr>
        <w:ilvl w:val="4"/>
      </w:numPr>
      <w:tabs>
        <w:tab w:val="num" w:pos="360"/>
      </w:tabs>
      <w:ind w:left="3600" w:hanging="360"/>
    </w:pPr>
  </w:style>
  <w:style w:type="character" w:styleId="HiperlinkVisitado">
    <w:name w:val="FollowedHyperlink"/>
    <w:basedOn w:val="Fontepargpadro"/>
    <w:unhideWhenUsed/>
    <w:rsid w:val="00A91197"/>
    <w:rPr>
      <w:color w:val="800080" w:themeColor="followedHyperlink"/>
      <w:u w:val="single"/>
    </w:rPr>
  </w:style>
  <w:style w:type="paragraph" w:customStyle="1" w:styleId="TableParagraph">
    <w:name w:val="Table Paragraph"/>
    <w:basedOn w:val="Normal"/>
    <w:uiPriority w:val="1"/>
    <w:qFormat/>
    <w:rsid w:val="00A91197"/>
    <w:pPr>
      <w:widowControl w:val="0"/>
      <w:autoSpaceDE w:val="0"/>
      <w:autoSpaceDN w:val="0"/>
      <w:ind w:left="103"/>
    </w:pPr>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457837942">
      <w:bodyDiv w:val="1"/>
      <w:marLeft w:val="0"/>
      <w:marRight w:val="0"/>
      <w:marTop w:val="0"/>
      <w:marBottom w:val="0"/>
      <w:divBdr>
        <w:top w:val="none" w:sz="0" w:space="0" w:color="auto"/>
        <w:left w:val="none" w:sz="0" w:space="0" w:color="auto"/>
        <w:bottom w:val="none" w:sz="0" w:space="0" w:color="auto"/>
        <w:right w:val="none" w:sz="0" w:space="0" w:color="auto"/>
      </w:divBdr>
      <w:divsChild>
        <w:div w:id="1851214427">
          <w:blockQuote w:val="1"/>
          <w:marLeft w:val="0"/>
          <w:marRight w:val="0"/>
          <w:marTop w:val="0"/>
          <w:marBottom w:val="300"/>
          <w:divBdr>
            <w:top w:val="none" w:sz="0" w:space="0" w:color="auto"/>
            <w:left w:val="single" w:sz="36" w:space="15" w:color="9FC7A0"/>
            <w:bottom w:val="none" w:sz="0" w:space="0" w:color="auto"/>
            <w:right w:val="none" w:sz="0" w:space="0" w:color="auto"/>
          </w:divBdr>
        </w:div>
      </w:divsChild>
    </w:div>
    <w:div w:id="764231812">
      <w:bodyDiv w:val="1"/>
      <w:marLeft w:val="0"/>
      <w:marRight w:val="0"/>
      <w:marTop w:val="0"/>
      <w:marBottom w:val="0"/>
      <w:divBdr>
        <w:top w:val="none" w:sz="0" w:space="0" w:color="auto"/>
        <w:left w:val="none" w:sz="0" w:space="0" w:color="auto"/>
        <w:bottom w:val="none" w:sz="0" w:space="0" w:color="auto"/>
        <w:right w:val="none" w:sz="0" w:space="0" w:color="auto"/>
      </w:divBdr>
    </w:div>
    <w:div w:id="764233380">
      <w:bodyDiv w:val="1"/>
      <w:marLeft w:val="0"/>
      <w:marRight w:val="0"/>
      <w:marTop w:val="0"/>
      <w:marBottom w:val="0"/>
      <w:divBdr>
        <w:top w:val="none" w:sz="0" w:space="0" w:color="auto"/>
        <w:left w:val="none" w:sz="0" w:space="0" w:color="auto"/>
        <w:bottom w:val="none" w:sz="0" w:space="0" w:color="auto"/>
        <w:right w:val="none" w:sz="0" w:space="0" w:color="auto"/>
      </w:divBdr>
    </w:div>
    <w:div w:id="936056722">
      <w:bodyDiv w:val="1"/>
      <w:marLeft w:val="0"/>
      <w:marRight w:val="0"/>
      <w:marTop w:val="0"/>
      <w:marBottom w:val="0"/>
      <w:divBdr>
        <w:top w:val="none" w:sz="0" w:space="0" w:color="auto"/>
        <w:left w:val="none" w:sz="0" w:space="0" w:color="auto"/>
        <w:bottom w:val="none" w:sz="0" w:space="0" w:color="auto"/>
        <w:right w:val="none" w:sz="0" w:space="0" w:color="auto"/>
      </w:divBdr>
      <w:divsChild>
        <w:div w:id="1523282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142586">
      <w:bodyDiv w:val="1"/>
      <w:marLeft w:val="0"/>
      <w:marRight w:val="0"/>
      <w:marTop w:val="0"/>
      <w:marBottom w:val="0"/>
      <w:divBdr>
        <w:top w:val="none" w:sz="0" w:space="0" w:color="auto"/>
        <w:left w:val="none" w:sz="0" w:space="0" w:color="auto"/>
        <w:bottom w:val="none" w:sz="0" w:space="0" w:color="auto"/>
        <w:right w:val="none" w:sz="0" w:space="0" w:color="auto"/>
      </w:divBdr>
    </w:div>
    <w:div w:id="1311329725">
      <w:bodyDiv w:val="1"/>
      <w:marLeft w:val="0"/>
      <w:marRight w:val="0"/>
      <w:marTop w:val="0"/>
      <w:marBottom w:val="0"/>
      <w:divBdr>
        <w:top w:val="none" w:sz="0" w:space="0" w:color="auto"/>
        <w:left w:val="none" w:sz="0" w:space="0" w:color="auto"/>
        <w:bottom w:val="none" w:sz="0" w:space="0" w:color="auto"/>
        <w:right w:val="none" w:sz="0" w:space="0" w:color="auto"/>
      </w:divBdr>
    </w:div>
    <w:div w:id="1359896006">
      <w:bodyDiv w:val="1"/>
      <w:marLeft w:val="0"/>
      <w:marRight w:val="0"/>
      <w:marTop w:val="0"/>
      <w:marBottom w:val="0"/>
      <w:divBdr>
        <w:top w:val="none" w:sz="0" w:space="0" w:color="auto"/>
        <w:left w:val="none" w:sz="0" w:space="0" w:color="auto"/>
        <w:bottom w:val="none" w:sz="0" w:space="0" w:color="auto"/>
        <w:right w:val="none" w:sz="0" w:space="0" w:color="auto"/>
      </w:divBdr>
    </w:div>
    <w:div w:id="1412583990">
      <w:bodyDiv w:val="1"/>
      <w:marLeft w:val="0"/>
      <w:marRight w:val="0"/>
      <w:marTop w:val="0"/>
      <w:marBottom w:val="0"/>
      <w:divBdr>
        <w:top w:val="none" w:sz="0" w:space="0" w:color="auto"/>
        <w:left w:val="none" w:sz="0" w:space="0" w:color="auto"/>
        <w:bottom w:val="none" w:sz="0" w:space="0" w:color="auto"/>
        <w:right w:val="none" w:sz="0" w:space="0" w:color="auto"/>
      </w:divBdr>
    </w:div>
    <w:div w:id="1619794826">
      <w:bodyDiv w:val="1"/>
      <w:marLeft w:val="0"/>
      <w:marRight w:val="0"/>
      <w:marTop w:val="0"/>
      <w:marBottom w:val="0"/>
      <w:divBdr>
        <w:top w:val="none" w:sz="0" w:space="0" w:color="auto"/>
        <w:left w:val="none" w:sz="0" w:space="0" w:color="auto"/>
        <w:bottom w:val="none" w:sz="0" w:space="0" w:color="auto"/>
        <w:right w:val="none" w:sz="0" w:space="0" w:color="auto"/>
      </w:divBdr>
    </w:div>
    <w:div w:id="18125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C95A1-0508-4FB9-9D01-CE1C6A3F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46</Pages>
  <Words>18827</Words>
  <Characters>105649</Characters>
  <Application>Microsoft Office Word</Application>
  <DocSecurity>0</DocSecurity>
  <Lines>880</Lines>
  <Paragraphs>248</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124228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67</cp:revision>
  <cp:lastPrinted>2018-10-11T16:43:00Z</cp:lastPrinted>
  <dcterms:created xsi:type="dcterms:W3CDTF">2019-03-13T16:56:00Z</dcterms:created>
  <dcterms:modified xsi:type="dcterms:W3CDTF">2019-04-17T15:03:00Z</dcterms:modified>
</cp:coreProperties>
</file>